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FB" w:rsidRDefault="001542FB">
      <w:pPr>
        <w:pStyle w:val="ConsPlusNormal"/>
        <w:spacing w:before="360"/>
        <w:jc w:val="right"/>
      </w:pPr>
      <w:r>
        <w:t xml:space="preserve">Приложение </w:t>
      </w:r>
      <w:bookmarkStart w:id="0" w:name="_GoBack"/>
      <w:bookmarkEnd w:id="0"/>
      <w:r>
        <w:t>N 1</w:t>
      </w:r>
    </w:p>
    <w:p w:rsidR="001542FB" w:rsidRDefault="001542FB">
      <w:pPr>
        <w:pStyle w:val="ConsPlusNormal"/>
        <w:jc w:val="right"/>
      </w:pPr>
      <w:r>
        <w:t xml:space="preserve">к Методическим </w:t>
      </w:r>
      <w:hyperlink r:id="rId4" w:history="1">
        <w:r>
          <w:rPr>
            <w:color w:val="0000FF"/>
          </w:rPr>
          <w:t>рекомендациям</w:t>
        </w:r>
      </w:hyperlink>
      <w:r>
        <w:t xml:space="preserve"> "Порядок</w:t>
      </w:r>
    </w:p>
    <w:p w:rsidR="001542FB" w:rsidRDefault="001542FB">
      <w:pPr>
        <w:pStyle w:val="ConsPlusNormal"/>
        <w:jc w:val="right"/>
      </w:pPr>
      <w:r>
        <w:t>организации участия сотрудников полиции</w:t>
      </w:r>
    </w:p>
    <w:p w:rsidR="001542FB" w:rsidRDefault="001542FB">
      <w:pPr>
        <w:pStyle w:val="ConsPlusNormal"/>
        <w:jc w:val="right"/>
      </w:pPr>
      <w:r>
        <w:t>в мероприятиях по антитеррористической</w:t>
      </w:r>
    </w:p>
    <w:p w:rsidR="001542FB" w:rsidRDefault="001542FB">
      <w:pPr>
        <w:pStyle w:val="ConsPlusNormal"/>
        <w:jc w:val="right"/>
      </w:pPr>
      <w:r>
        <w:t>защищенности объектов (территорий),</w:t>
      </w:r>
    </w:p>
    <w:p w:rsidR="001542FB" w:rsidRDefault="001542FB">
      <w:pPr>
        <w:pStyle w:val="ConsPlusNormal"/>
        <w:jc w:val="right"/>
      </w:pPr>
      <w:r>
        <w:t>предусмотренных нормативными правовыми</w:t>
      </w:r>
    </w:p>
    <w:p w:rsidR="001542FB" w:rsidRDefault="001542FB">
      <w:pPr>
        <w:pStyle w:val="ConsPlusNormal"/>
        <w:jc w:val="right"/>
      </w:pPr>
      <w:r>
        <w:t>актами, разработанными в рамках реализации</w:t>
      </w:r>
    </w:p>
    <w:p w:rsidR="001542FB" w:rsidRDefault="001542FB">
      <w:pPr>
        <w:pStyle w:val="ConsPlusNormal"/>
        <w:jc w:val="right"/>
      </w:pPr>
      <w:r>
        <w:t>постановления Правительства Российской</w:t>
      </w:r>
    </w:p>
    <w:p w:rsidR="001542FB" w:rsidRDefault="001542FB">
      <w:pPr>
        <w:pStyle w:val="ConsPlusNormal"/>
        <w:jc w:val="right"/>
      </w:pPr>
      <w:r>
        <w:t>Федерации от 25 декабря 2013 года N 1244</w:t>
      </w:r>
    </w:p>
    <w:p w:rsidR="001542FB" w:rsidRDefault="001542FB">
      <w:pPr>
        <w:pStyle w:val="ConsPlusNormal"/>
        <w:jc w:val="right"/>
      </w:pPr>
      <w:r>
        <w:t>"Об антитеррористической защищенности</w:t>
      </w:r>
    </w:p>
    <w:p w:rsidR="001542FB" w:rsidRDefault="001542FB">
      <w:pPr>
        <w:pStyle w:val="ConsPlusNormal"/>
        <w:jc w:val="right"/>
      </w:pPr>
      <w:r>
        <w:t>объектов (территорий)"</w:t>
      </w:r>
    </w:p>
    <w:p w:rsidR="001542FB" w:rsidRDefault="001542FB">
      <w:pPr>
        <w:pStyle w:val="ConsPlusNormal"/>
      </w:pPr>
    </w:p>
    <w:p w:rsidR="001542FB" w:rsidRDefault="001542FB">
      <w:pPr>
        <w:pStyle w:val="ConsPlusNormal"/>
        <w:jc w:val="center"/>
      </w:pPr>
      <w:r>
        <w:t>ТИПОВАЯ ФОРМА</w:t>
      </w:r>
    </w:p>
    <w:p w:rsidR="001542FB" w:rsidRDefault="001542FB">
      <w:pPr>
        <w:pStyle w:val="ConsPlusNormal"/>
      </w:pPr>
    </w:p>
    <w:p w:rsidR="001542FB" w:rsidRDefault="001542FB">
      <w:pPr>
        <w:pStyle w:val="ConsPlusNormal"/>
        <w:ind w:firstLine="540"/>
        <w:jc w:val="both"/>
      </w:pPr>
      <w:r>
        <w:t>(Примечание. В случае, когда нормативным актом ФОИВ установлена форма акта обследования подведомственных данному ФОИВ объектов (территорий), необходимо руководствоваться формой акта, установленной нормативным актом ФОИВ).</w:t>
      </w:r>
    </w:p>
    <w:p w:rsidR="001542FB" w:rsidRDefault="001542FB">
      <w:pPr>
        <w:pStyle w:val="ConsPlusNormal"/>
      </w:pPr>
    </w:p>
    <w:p w:rsidR="001542FB" w:rsidRDefault="001542FB">
      <w:pPr>
        <w:pStyle w:val="ConsPlusNonformat"/>
        <w:jc w:val="both"/>
      </w:pPr>
      <w:r>
        <w:t xml:space="preserve">                    АКТ ОБСЛЕДОВАНИЯ И КАТЕГОРИРОВАНИЯ</w:t>
      </w:r>
    </w:p>
    <w:p w:rsidR="001542FB" w:rsidRDefault="001542FB">
      <w:pPr>
        <w:pStyle w:val="ConsPlusNonformat"/>
        <w:jc w:val="both"/>
      </w:pP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                (наименование объекта (территории)</w:t>
      </w:r>
    </w:p>
    <w:p w:rsidR="001542FB" w:rsidRDefault="001542FB">
      <w:pPr>
        <w:pStyle w:val="ConsPlusNonformat"/>
        <w:jc w:val="both"/>
      </w:pPr>
    </w:p>
    <w:p w:rsidR="001542FB" w:rsidRDefault="001542FB">
      <w:pPr>
        <w:pStyle w:val="ConsPlusNonformat"/>
        <w:jc w:val="both"/>
      </w:pPr>
      <w:r>
        <w:t xml:space="preserve">             Состав межведомственной комиссии по обследованию</w:t>
      </w:r>
    </w:p>
    <w:p w:rsidR="001542FB" w:rsidRDefault="001542FB">
      <w:pPr>
        <w:pStyle w:val="ConsPlusNonformat"/>
        <w:jc w:val="both"/>
      </w:pPr>
      <w:r>
        <w:t xml:space="preserve">                  и категорированию объекта (территории):</w:t>
      </w:r>
    </w:p>
    <w:p w:rsidR="001542FB" w:rsidRDefault="001542FB">
      <w:pPr>
        <w:pStyle w:val="ConsPlusNonformat"/>
        <w:jc w:val="both"/>
      </w:pPr>
    </w:p>
    <w:p w:rsidR="001542FB" w:rsidRDefault="001542FB">
      <w:pPr>
        <w:pStyle w:val="ConsPlusNonformat"/>
        <w:jc w:val="both"/>
      </w:pPr>
      <w:r>
        <w:t>Председатель</w:t>
      </w:r>
    </w:p>
    <w:p w:rsidR="001542FB" w:rsidRDefault="001542FB">
      <w:pPr>
        <w:pStyle w:val="ConsPlusNonformat"/>
        <w:jc w:val="both"/>
      </w:pPr>
      <w:r>
        <w:t>комиссии: 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                  (должность уполномоченного лица, (Ф.И.О.)</w:t>
      </w:r>
    </w:p>
    <w:p w:rsidR="001542FB" w:rsidRDefault="001542FB">
      <w:pPr>
        <w:pStyle w:val="ConsPlusNonformat"/>
        <w:jc w:val="both"/>
      </w:pPr>
    </w:p>
    <w:p w:rsidR="001542FB" w:rsidRDefault="001542FB">
      <w:pPr>
        <w:pStyle w:val="ConsPlusNonformat"/>
        <w:jc w:val="both"/>
      </w:pPr>
      <w:r>
        <w:t>Члены комиссии: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(должность (при наличии) собственника (правообладателя), руководителя</w:t>
      </w:r>
    </w:p>
    <w:p w:rsidR="001542FB" w:rsidRDefault="001542FB">
      <w:pPr>
        <w:pStyle w:val="ConsPlusNonformat"/>
        <w:jc w:val="both"/>
      </w:pPr>
      <w:r>
        <w:t xml:space="preserve">                       объекта (территории), Ф.И.О.)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(должность представителя территориального органа безопасности России,</w:t>
      </w:r>
    </w:p>
    <w:p w:rsidR="001542FB" w:rsidRDefault="001542FB">
      <w:pPr>
        <w:pStyle w:val="ConsPlusNonformat"/>
        <w:jc w:val="both"/>
      </w:pPr>
      <w:r>
        <w:t xml:space="preserve">                                  Ф.И.О.)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(должность представителя территориального органа Росгвардии, Ф.И.О.)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(должность представителя территориального органа ГУ МЧС России, Ф.И.О.)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(должность (при наличии) иного лица, участвующего (при необходимости) в</w:t>
      </w:r>
    </w:p>
    <w:p w:rsidR="001542FB" w:rsidRDefault="001542FB">
      <w:pPr>
        <w:pStyle w:val="ConsPlusNonformat"/>
        <w:jc w:val="both"/>
      </w:pPr>
      <w:r>
        <w:t xml:space="preserve">                       обследовании объекта, Ф.И.О.)</w:t>
      </w:r>
    </w:p>
    <w:p w:rsidR="001542FB" w:rsidRDefault="001542FB">
      <w:pPr>
        <w:pStyle w:val="ConsPlusNonformat"/>
        <w:jc w:val="both"/>
      </w:pPr>
    </w:p>
    <w:p w:rsidR="001542FB" w:rsidRDefault="001542FB">
      <w:pPr>
        <w:pStyle w:val="ConsPlusNonformat"/>
        <w:jc w:val="both"/>
      </w:pPr>
      <w:r>
        <w:t>Основание: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>(наименование распорядительных документов, утвердивших (перечень), создание</w:t>
      </w:r>
    </w:p>
    <w:p w:rsidR="001542FB" w:rsidRDefault="001542FB">
      <w:pPr>
        <w:pStyle w:val="ConsPlusNonformat"/>
        <w:jc w:val="both"/>
      </w:pPr>
      <w:r>
        <w:t xml:space="preserve">   и состав межведомственной комиссии по обследованию и категорированию</w:t>
      </w:r>
    </w:p>
    <w:p w:rsidR="001542FB" w:rsidRDefault="001542FB">
      <w:pPr>
        <w:pStyle w:val="ConsPlusNonformat"/>
        <w:jc w:val="both"/>
      </w:pPr>
      <w:r>
        <w:t xml:space="preserve">  объекта (территории), дата утверждения и N распорядительных документов)</w:t>
      </w:r>
    </w:p>
    <w:p w:rsidR="001542FB" w:rsidRDefault="001542FB">
      <w:pPr>
        <w:pStyle w:val="ConsPlusNonformat"/>
        <w:jc w:val="both"/>
      </w:pPr>
    </w:p>
    <w:p w:rsidR="001542FB" w:rsidRDefault="001542FB">
      <w:pPr>
        <w:pStyle w:val="ConsPlusNonformat"/>
        <w:jc w:val="both"/>
      </w:pPr>
      <w:r>
        <w:t>Межведомственная   комиссия   по  обследованию  и  категорированию  объекта</w:t>
      </w:r>
    </w:p>
    <w:p w:rsidR="001542FB" w:rsidRDefault="001542FB">
      <w:pPr>
        <w:pStyle w:val="ConsPlusNonformat"/>
        <w:jc w:val="both"/>
      </w:pPr>
      <w:r>
        <w:t>(территории) в период с ____________ 201_ г. по ____________ 201_ г.</w:t>
      </w:r>
    </w:p>
    <w:p w:rsidR="001542FB" w:rsidRDefault="001542FB">
      <w:pPr>
        <w:pStyle w:val="ConsPlusNonformat"/>
        <w:jc w:val="both"/>
      </w:pPr>
      <w:r>
        <w:lastRenderedPageBreak/>
        <w:t>Провела  изучение  исходных  данных,  обследование  вышеуказанного  объекта</w:t>
      </w:r>
    </w:p>
    <w:p w:rsidR="001542FB" w:rsidRDefault="001542FB">
      <w:pPr>
        <w:pStyle w:val="ConsPlusNonformat"/>
        <w:jc w:val="both"/>
      </w:pPr>
      <w:r>
        <w:t>(территории) и установила следующее:</w:t>
      </w:r>
    </w:p>
    <w:p w:rsidR="001542FB" w:rsidRDefault="001542FB">
      <w:pPr>
        <w:pStyle w:val="ConsPlusNonformat"/>
        <w:jc w:val="both"/>
      </w:pPr>
    </w:p>
    <w:p w:rsidR="001542FB" w:rsidRDefault="001542FB">
      <w:pPr>
        <w:pStyle w:val="ConsPlusNonformat"/>
        <w:jc w:val="both"/>
      </w:pPr>
      <w:r>
        <w:t>Раздел 1 Общие сведения об объекте: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(полное и сокращенное наименования объекта (территории), время введения</w:t>
      </w:r>
    </w:p>
    <w:p w:rsidR="001542FB" w:rsidRDefault="001542FB">
      <w:pPr>
        <w:pStyle w:val="ConsPlusNonformat"/>
        <w:jc w:val="both"/>
      </w:pPr>
      <w:r>
        <w:t>в эксплуатацию)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    (почтовый адрес, телефон, факс, телетайп, мобильная связь)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 (ведомственная принадлежность, основной вид деятельности объекта</w:t>
      </w:r>
    </w:p>
    <w:p w:rsidR="001542FB" w:rsidRDefault="001542FB">
      <w:pPr>
        <w:pStyle w:val="ConsPlusNonformat"/>
        <w:jc w:val="both"/>
      </w:pPr>
      <w:r>
        <w:t xml:space="preserve">                               (территории)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(вышестоящая (головная) организация: почтовый адрес, телефон, факс,</w:t>
      </w:r>
    </w:p>
    <w:p w:rsidR="001542FB" w:rsidRDefault="001542FB">
      <w:pPr>
        <w:pStyle w:val="ConsPlusNonformat"/>
        <w:jc w:val="both"/>
      </w:pPr>
      <w:r>
        <w:t xml:space="preserve">                                 телетайп)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(форма собственности (федеральная, региональная, муниципальная, частная)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(для акционерных обществ и товариществ - доля государства в уставном</w:t>
      </w:r>
    </w:p>
    <w:p w:rsidR="001542FB" w:rsidRDefault="001542FB">
      <w:pPr>
        <w:pStyle w:val="ConsPlusNonformat"/>
        <w:jc w:val="both"/>
      </w:pPr>
      <w:r>
        <w:t xml:space="preserve">                                 капитале)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                (режим работы объекта (территории)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           (общая площадь объекта (территории), кв. м.)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        (протяженность периметра объекта (территории), м.)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                  (категория объекта (территории)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(Ф.И.О. руководителя объекта, служебный, мобильный, домашний телефоны)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(Ф.И.О. заместителя руководителя объекта по безопасности, служебный,</w:t>
      </w:r>
    </w:p>
    <w:p w:rsidR="001542FB" w:rsidRDefault="001542FB">
      <w:pPr>
        <w:pStyle w:val="ConsPlusNonformat"/>
        <w:jc w:val="both"/>
      </w:pPr>
      <w:r>
        <w:t xml:space="preserve">                       мобильный, домашний телефоны)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(Ф.И.О. руководителя подразделения охраны, служебный, мобильный, домашний</w:t>
      </w:r>
    </w:p>
    <w:p w:rsidR="001542FB" w:rsidRDefault="001542FB">
      <w:pPr>
        <w:pStyle w:val="ConsPlusNonformat"/>
        <w:jc w:val="both"/>
      </w:pPr>
      <w:r>
        <w:t xml:space="preserve">                                 телефоны)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  (краткая характеристика местности в районе расположения объекта</w:t>
      </w:r>
    </w:p>
    <w:p w:rsidR="001542FB" w:rsidRDefault="001542FB">
      <w:pPr>
        <w:pStyle w:val="ConsPlusNonformat"/>
        <w:jc w:val="both"/>
      </w:pPr>
      <w:r>
        <w:t xml:space="preserve">                               (территории)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(рельеф, прилегающие лесные массивы, возможность скрытного подхода</w:t>
      </w:r>
    </w:p>
    <w:p w:rsidR="001542FB" w:rsidRDefault="001542FB">
      <w:pPr>
        <w:pStyle w:val="ConsPlusNonformat"/>
        <w:jc w:val="both"/>
      </w:pPr>
      <w:r>
        <w:t xml:space="preserve">                          к объекту (территории)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(здания, строения, сооружения, автостоянки, расположенные на объекте</w:t>
      </w:r>
    </w:p>
    <w:p w:rsidR="001542FB" w:rsidRDefault="001542FB">
      <w:pPr>
        <w:pStyle w:val="ConsPlusNonformat"/>
        <w:jc w:val="both"/>
      </w:pPr>
      <w:r>
        <w:t xml:space="preserve">                               (территории)</w:t>
      </w:r>
    </w:p>
    <w:p w:rsidR="001542FB" w:rsidRDefault="001542FB">
      <w:pPr>
        <w:pStyle w:val="ConsPlusNonformat"/>
        <w:jc w:val="both"/>
      </w:pPr>
    </w:p>
    <w:p w:rsidR="001542FB" w:rsidRDefault="001542FB">
      <w:pPr>
        <w:pStyle w:val="ConsPlusNonformat"/>
        <w:jc w:val="both"/>
      </w:pPr>
      <w:r>
        <w:t>2    Сведения    о   потенциально   опасных   объектах,   расположенных   в</w:t>
      </w:r>
    </w:p>
    <w:p w:rsidR="001542FB" w:rsidRDefault="001542FB">
      <w:pPr>
        <w:pStyle w:val="ConsPlusNonformat"/>
        <w:jc w:val="both"/>
      </w:pPr>
      <w:r>
        <w:t>непосредственной близости к объекту (территории)</w:t>
      </w:r>
    </w:p>
    <w:p w:rsidR="001542FB" w:rsidRDefault="001542FB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2665"/>
        <w:gridCol w:w="1701"/>
        <w:gridCol w:w="2477"/>
      </w:tblGrid>
      <w:tr w:rsidR="001542FB">
        <w:tc>
          <w:tcPr>
            <w:tcW w:w="567" w:type="dxa"/>
          </w:tcPr>
          <w:p w:rsidR="001542FB" w:rsidRDefault="001542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1542FB" w:rsidRDefault="001542FB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665" w:type="dxa"/>
          </w:tcPr>
          <w:p w:rsidR="001542FB" w:rsidRDefault="001542FB">
            <w:pPr>
              <w:pStyle w:val="ConsPlusNormal"/>
              <w:jc w:val="center"/>
            </w:pPr>
            <w:r>
              <w:t>Характеристика объекта по видам значимости и опасности</w:t>
            </w:r>
          </w:p>
        </w:tc>
        <w:tc>
          <w:tcPr>
            <w:tcW w:w="1701" w:type="dxa"/>
          </w:tcPr>
          <w:p w:rsidR="001542FB" w:rsidRDefault="001542FB">
            <w:pPr>
              <w:pStyle w:val="ConsPlusNormal"/>
              <w:jc w:val="center"/>
            </w:pPr>
            <w:r>
              <w:t>Сторона расположения объекта</w:t>
            </w:r>
          </w:p>
        </w:tc>
        <w:tc>
          <w:tcPr>
            <w:tcW w:w="2477" w:type="dxa"/>
          </w:tcPr>
          <w:p w:rsidR="001542FB" w:rsidRDefault="001542FB">
            <w:pPr>
              <w:pStyle w:val="ConsPlusNormal"/>
              <w:jc w:val="center"/>
            </w:pPr>
            <w:r>
              <w:t>Расстояние до объекта (метров)</w:t>
            </w:r>
          </w:p>
        </w:tc>
      </w:tr>
      <w:tr w:rsidR="001542FB">
        <w:tc>
          <w:tcPr>
            <w:tcW w:w="567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644" w:type="dxa"/>
          </w:tcPr>
          <w:p w:rsidR="001542FB" w:rsidRDefault="001542FB">
            <w:pPr>
              <w:pStyle w:val="ConsPlusNormal"/>
            </w:pPr>
          </w:p>
        </w:tc>
        <w:tc>
          <w:tcPr>
            <w:tcW w:w="2665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701" w:type="dxa"/>
          </w:tcPr>
          <w:p w:rsidR="001542FB" w:rsidRDefault="001542FB">
            <w:pPr>
              <w:pStyle w:val="ConsPlusNormal"/>
            </w:pPr>
          </w:p>
        </w:tc>
        <w:tc>
          <w:tcPr>
            <w:tcW w:w="2477" w:type="dxa"/>
          </w:tcPr>
          <w:p w:rsidR="001542FB" w:rsidRDefault="001542FB">
            <w:pPr>
              <w:pStyle w:val="ConsPlusNormal"/>
            </w:pPr>
          </w:p>
        </w:tc>
      </w:tr>
      <w:tr w:rsidR="001542FB">
        <w:tc>
          <w:tcPr>
            <w:tcW w:w="567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644" w:type="dxa"/>
          </w:tcPr>
          <w:p w:rsidR="001542FB" w:rsidRDefault="001542FB">
            <w:pPr>
              <w:pStyle w:val="ConsPlusNormal"/>
            </w:pPr>
          </w:p>
        </w:tc>
        <w:tc>
          <w:tcPr>
            <w:tcW w:w="2665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701" w:type="dxa"/>
          </w:tcPr>
          <w:p w:rsidR="001542FB" w:rsidRDefault="001542FB">
            <w:pPr>
              <w:pStyle w:val="ConsPlusNormal"/>
            </w:pPr>
          </w:p>
        </w:tc>
        <w:tc>
          <w:tcPr>
            <w:tcW w:w="2477" w:type="dxa"/>
          </w:tcPr>
          <w:p w:rsidR="001542FB" w:rsidRDefault="001542FB">
            <w:pPr>
              <w:pStyle w:val="ConsPlusNormal"/>
            </w:pPr>
          </w:p>
        </w:tc>
      </w:tr>
    </w:tbl>
    <w:p w:rsidR="001542FB" w:rsidRDefault="001542FB">
      <w:pPr>
        <w:pStyle w:val="ConsPlusNormal"/>
      </w:pPr>
    </w:p>
    <w:p w:rsidR="001542FB" w:rsidRDefault="001542FB">
      <w:pPr>
        <w:pStyle w:val="ConsPlusNonformat"/>
        <w:jc w:val="both"/>
      </w:pPr>
      <w:r>
        <w:t>3 Размещение объекта (территории) по отношению к транспортным коммуникациям</w:t>
      </w:r>
    </w:p>
    <w:p w:rsidR="001542FB" w:rsidRDefault="001542FB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2438"/>
        <w:gridCol w:w="2381"/>
      </w:tblGrid>
      <w:tr w:rsidR="001542FB">
        <w:tc>
          <w:tcPr>
            <w:tcW w:w="567" w:type="dxa"/>
          </w:tcPr>
          <w:p w:rsidR="001542FB" w:rsidRDefault="001542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1542FB" w:rsidRDefault="001542FB">
            <w:pPr>
              <w:pStyle w:val="ConsPlusNormal"/>
              <w:jc w:val="center"/>
            </w:pPr>
            <w:r>
              <w:t>Вид транспорта и транспортных коммуникаций</w:t>
            </w:r>
          </w:p>
        </w:tc>
        <w:tc>
          <w:tcPr>
            <w:tcW w:w="2438" w:type="dxa"/>
          </w:tcPr>
          <w:p w:rsidR="001542FB" w:rsidRDefault="001542FB">
            <w:pPr>
              <w:pStyle w:val="ConsPlusNormal"/>
              <w:jc w:val="center"/>
            </w:pPr>
            <w:r>
              <w:t>Наименование объекта транспортной коммуникации</w:t>
            </w:r>
          </w:p>
        </w:tc>
        <w:tc>
          <w:tcPr>
            <w:tcW w:w="2381" w:type="dxa"/>
          </w:tcPr>
          <w:p w:rsidR="001542FB" w:rsidRDefault="001542FB">
            <w:pPr>
              <w:pStyle w:val="ConsPlusNormal"/>
              <w:jc w:val="center"/>
            </w:pPr>
            <w:r>
              <w:t>Расстояние до транспортных коммуникаций (метров)</w:t>
            </w:r>
          </w:p>
        </w:tc>
      </w:tr>
      <w:tr w:rsidR="001542FB">
        <w:tc>
          <w:tcPr>
            <w:tcW w:w="567" w:type="dxa"/>
          </w:tcPr>
          <w:p w:rsidR="001542FB" w:rsidRDefault="001542FB">
            <w:pPr>
              <w:pStyle w:val="ConsPlusNormal"/>
            </w:pPr>
            <w:r>
              <w:t>1</w:t>
            </w:r>
          </w:p>
        </w:tc>
        <w:tc>
          <w:tcPr>
            <w:tcW w:w="3685" w:type="dxa"/>
          </w:tcPr>
          <w:p w:rsidR="001542FB" w:rsidRDefault="001542FB">
            <w:pPr>
              <w:pStyle w:val="ConsPlusNormal"/>
            </w:pPr>
            <w:r>
              <w:t>Автомобильный (магистрали, шоссе, дороги, автовокзалы, автостанции)</w:t>
            </w:r>
          </w:p>
        </w:tc>
        <w:tc>
          <w:tcPr>
            <w:tcW w:w="2438" w:type="dxa"/>
          </w:tcPr>
          <w:p w:rsidR="001542FB" w:rsidRDefault="001542FB">
            <w:pPr>
              <w:pStyle w:val="ConsPlusNormal"/>
            </w:pPr>
          </w:p>
        </w:tc>
        <w:tc>
          <w:tcPr>
            <w:tcW w:w="2381" w:type="dxa"/>
          </w:tcPr>
          <w:p w:rsidR="001542FB" w:rsidRDefault="001542FB">
            <w:pPr>
              <w:pStyle w:val="ConsPlusNormal"/>
            </w:pPr>
          </w:p>
        </w:tc>
      </w:tr>
      <w:tr w:rsidR="001542FB">
        <w:tc>
          <w:tcPr>
            <w:tcW w:w="567" w:type="dxa"/>
          </w:tcPr>
          <w:p w:rsidR="001542FB" w:rsidRDefault="001542FB">
            <w:pPr>
              <w:pStyle w:val="ConsPlusNormal"/>
            </w:pPr>
            <w:r>
              <w:t>2</w:t>
            </w:r>
          </w:p>
        </w:tc>
        <w:tc>
          <w:tcPr>
            <w:tcW w:w="3685" w:type="dxa"/>
          </w:tcPr>
          <w:p w:rsidR="001542FB" w:rsidRDefault="001542FB">
            <w:pPr>
              <w:pStyle w:val="ConsPlusNormal"/>
            </w:pPr>
            <w:r>
              <w:t>Железнодорожный (железнодорожные пути, вокзалы, станции, платформы, переезды)</w:t>
            </w:r>
          </w:p>
        </w:tc>
        <w:tc>
          <w:tcPr>
            <w:tcW w:w="2438" w:type="dxa"/>
          </w:tcPr>
          <w:p w:rsidR="001542FB" w:rsidRDefault="001542FB">
            <w:pPr>
              <w:pStyle w:val="ConsPlusNormal"/>
            </w:pPr>
          </w:p>
        </w:tc>
        <w:tc>
          <w:tcPr>
            <w:tcW w:w="2381" w:type="dxa"/>
          </w:tcPr>
          <w:p w:rsidR="001542FB" w:rsidRDefault="001542FB">
            <w:pPr>
              <w:pStyle w:val="ConsPlusNormal"/>
            </w:pPr>
          </w:p>
        </w:tc>
      </w:tr>
      <w:tr w:rsidR="001542FB">
        <w:tc>
          <w:tcPr>
            <w:tcW w:w="567" w:type="dxa"/>
          </w:tcPr>
          <w:p w:rsidR="001542FB" w:rsidRDefault="001542FB">
            <w:pPr>
              <w:pStyle w:val="ConsPlusNormal"/>
            </w:pPr>
            <w:r>
              <w:t>3</w:t>
            </w:r>
          </w:p>
        </w:tc>
        <w:tc>
          <w:tcPr>
            <w:tcW w:w="3685" w:type="dxa"/>
          </w:tcPr>
          <w:p w:rsidR="001542FB" w:rsidRDefault="001542FB">
            <w:pPr>
              <w:pStyle w:val="ConsPlusNormal"/>
            </w:pPr>
            <w:r>
              <w:t>Воздушный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2438" w:type="dxa"/>
          </w:tcPr>
          <w:p w:rsidR="001542FB" w:rsidRDefault="001542FB">
            <w:pPr>
              <w:pStyle w:val="ConsPlusNormal"/>
            </w:pPr>
          </w:p>
        </w:tc>
        <w:tc>
          <w:tcPr>
            <w:tcW w:w="2381" w:type="dxa"/>
          </w:tcPr>
          <w:p w:rsidR="001542FB" w:rsidRDefault="001542FB">
            <w:pPr>
              <w:pStyle w:val="ConsPlusNormal"/>
            </w:pPr>
          </w:p>
        </w:tc>
      </w:tr>
      <w:tr w:rsidR="001542FB">
        <w:tc>
          <w:tcPr>
            <w:tcW w:w="567" w:type="dxa"/>
          </w:tcPr>
          <w:p w:rsidR="001542FB" w:rsidRDefault="001542FB">
            <w:pPr>
              <w:pStyle w:val="ConsPlusNormal"/>
            </w:pPr>
            <w:r>
              <w:t>4</w:t>
            </w:r>
          </w:p>
        </w:tc>
        <w:tc>
          <w:tcPr>
            <w:tcW w:w="3685" w:type="dxa"/>
          </w:tcPr>
          <w:p w:rsidR="001542FB" w:rsidRDefault="001542FB">
            <w:pPr>
              <w:pStyle w:val="ConsPlusNormal"/>
            </w:pPr>
            <w:r>
              <w:t>Водный (морские и речные порты, причалы)</w:t>
            </w:r>
          </w:p>
        </w:tc>
        <w:tc>
          <w:tcPr>
            <w:tcW w:w="2438" w:type="dxa"/>
          </w:tcPr>
          <w:p w:rsidR="001542FB" w:rsidRDefault="001542FB">
            <w:pPr>
              <w:pStyle w:val="ConsPlusNormal"/>
            </w:pPr>
          </w:p>
        </w:tc>
        <w:tc>
          <w:tcPr>
            <w:tcW w:w="2381" w:type="dxa"/>
          </w:tcPr>
          <w:p w:rsidR="001542FB" w:rsidRDefault="001542FB">
            <w:pPr>
              <w:pStyle w:val="ConsPlusNormal"/>
            </w:pPr>
          </w:p>
        </w:tc>
      </w:tr>
    </w:tbl>
    <w:p w:rsidR="001542FB" w:rsidRDefault="001542FB">
      <w:pPr>
        <w:pStyle w:val="ConsPlusNormal"/>
      </w:pPr>
    </w:p>
    <w:p w:rsidR="001542FB" w:rsidRDefault="001542FB">
      <w:pPr>
        <w:pStyle w:val="ConsPlusNonformat"/>
        <w:jc w:val="both"/>
      </w:pPr>
      <w:r>
        <w:t>4  Общие  сведения  о  сотрудниках (работниках) и (или) арендаторах объекта</w:t>
      </w:r>
    </w:p>
    <w:p w:rsidR="001542FB" w:rsidRDefault="001542FB">
      <w:pPr>
        <w:pStyle w:val="ConsPlusNonformat"/>
        <w:jc w:val="both"/>
      </w:pPr>
      <w:r>
        <w:t>территории)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    (численность сотрудников (работников) объекта (территории)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(средняя  и  максимальная посещаемость объекта (территории), количество</w:t>
      </w:r>
    </w:p>
    <w:p w:rsidR="001542FB" w:rsidRDefault="001542FB">
      <w:pPr>
        <w:pStyle w:val="ConsPlusNonformat"/>
        <w:jc w:val="both"/>
      </w:pPr>
      <w:r>
        <w:t>одновременно пребывающих людей)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           (сведения об арендаторах объекта (территории)</w:t>
      </w:r>
    </w:p>
    <w:p w:rsidR="001542FB" w:rsidRDefault="001542FB">
      <w:pPr>
        <w:pStyle w:val="ConsPlusNonformat"/>
        <w:jc w:val="both"/>
      </w:pPr>
    </w:p>
    <w:p w:rsidR="001542FB" w:rsidRDefault="001542FB">
      <w:pPr>
        <w:pStyle w:val="ConsPlusNonformat"/>
        <w:jc w:val="both"/>
      </w:pPr>
      <w:r>
        <w:t>5  Сведения  о  потенциально опасных участках и (или) критических элементах</w:t>
      </w:r>
    </w:p>
    <w:p w:rsidR="001542FB" w:rsidRDefault="001542FB">
      <w:pPr>
        <w:pStyle w:val="ConsPlusNonformat"/>
        <w:jc w:val="both"/>
      </w:pPr>
      <w:r>
        <w:t>объекта (территории):</w:t>
      </w:r>
    </w:p>
    <w:p w:rsidR="001542FB" w:rsidRDefault="001542FB">
      <w:pPr>
        <w:pStyle w:val="ConsPlusNonformat"/>
        <w:jc w:val="both"/>
      </w:pPr>
      <w:r>
        <w:t xml:space="preserve">    а) запретные или режимные зоны</w:t>
      </w:r>
    </w:p>
    <w:p w:rsidR="001542FB" w:rsidRDefault="001542FB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479"/>
        <w:gridCol w:w="1417"/>
        <w:gridCol w:w="2665"/>
      </w:tblGrid>
      <w:tr w:rsidR="001542FB">
        <w:tc>
          <w:tcPr>
            <w:tcW w:w="510" w:type="dxa"/>
          </w:tcPr>
          <w:p w:rsidR="001542FB" w:rsidRDefault="001542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9" w:type="dxa"/>
          </w:tcPr>
          <w:p w:rsidR="001542FB" w:rsidRDefault="001542FB">
            <w:pPr>
              <w:pStyle w:val="ConsPlusNormal"/>
              <w:jc w:val="center"/>
            </w:pPr>
            <w:r>
              <w:t>Наименование запретной или режимной зоны</w:t>
            </w:r>
          </w:p>
        </w:tc>
        <w:tc>
          <w:tcPr>
            <w:tcW w:w="1417" w:type="dxa"/>
          </w:tcPr>
          <w:p w:rsidR="001542FB" w:rsidRDefault="001542FB">
            <w:pPr>
              <w:pStyle w:val="ConsPlusNormal"/>
              <w:jc w:val="center"/>
            </w:pPr>
            <w:r>
              <w:t>Площадь (кв. м.)</w:t>
            </w:r>
          </w:p>
        </w:tc>
        <w:tc>
          <w:tcPr>
            <w:tcW w:w="2665" w:type="dxa"/>
          </w:tcPr>
          <w:p w:rsidR="001542FB" w:rsidRDefault="001542FB">
            <w:pPr>
              <w:pStyle w:val="ConsPlusNormal"/>
              <w:jc w:val="center"/>
            </w:pPr>
            <w:r>
              <w:t>Протяженность границ зоны (м.)</w:t>
            </w:r>
          </w:p>
        </w:tc>
      </w:tr>
      <w:tr w:rsidR="001542FB">
        <w:tc>
          <w:tcPr>
            <w:tcW w:w="510" w:type="dxa"/>
          </w:tcPr>
          <w:p w:rsidR="001542FB" w:rsidRDefault="001542FB">
            <w:pPr>
              <w:pStyle w:val="ConsPlusNormal"/>
            </w:pPr>
          </w:p>
        </w:tc>
        <w:tc>
          <w:tcPr>
            <w:tcW w:w="4479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417" w:type="dxa"/>
          </w:tcPr>
          <w:p w:rsidR="001542FB" w:rsidRDefault="001542FB">
            <w:pPr>
              <w:pStyle w:val="ConsPlusNormal"/>
            </w:pPr>
          </w:p>
        </w:tc>
        <w:tc>
          <w:tcPr>
            <w:tcW w:w="2665" w:type="dxa"/>
          </w:tcPr>
          <w:p w:rsidR="001542FB" w:rsidRDefault="001542FB">
            <w:pPr>
              <w:pStyle w:val="ConsPlusNormal"/>
            </w:pPr>
          </w:p>
        </w:tc>
      </w:tr>
    </w:tbl>
    <w:p w:rsidR="001542FB" w:rsidRDefault="001542FB">
      <w:pPr>
        <w:pStyle w:val="ConsPlusNormal"/>
      </w:pPr>
    </w:p>
    <w:p w:rsidR="001542FB" w:rsidRDefault="001542FB">
      <w:pPr>
        <w:pStyle w:val="ConsPlusNonformat"/>
        <w:jc w:val="both"/>
      </w:pPr>
      <w:r>
        <w:t xml:space="preserve">    б) потенциально опасные участки и критические элементы</w:t>
      </w:r>
    </w:p>
    <w:p w:rsidR="001542FB" w:rsidRDefault="001542FB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479"/>
        <w:gridCol w:w="1417"/>
        <w:gridCol w:w="2665"/>
      </w:tblGrid>
      <w:tr w:rsidR="001542FB">
        <w:tc>
          <w:tcPr>
            <w:tcW w:w="510" w:type="dxa"/>
          </w:tcPr>
          <w:p w:rsidR="001542FB" w:rsidRDefault="001542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9" w:type="dxa"/>
          </w:tcPr>
          <w:p w:rsidR="001542FB" w:rsidRDefault="001542FB">
            <w:pPr>
              <w:pStyle w:val="ConsPlusNormal"/>
              <w:jc w:val="center"/>
            </w:pPr>
            <w:r>
              <w:t>Наименование потенциально опасного участка или критического элемента</w:t>
            </w:r>
          </w:p>
        </w:tc>
        <w:tc>
          <w:tcPr>
            <w:tcW w:w="1417" w:type="dxa"/>
          </w:tcPr>
          <w:p w:rsidR="001542FB" w:rsidRDefault="001542FB">
            <w:pPr>
              <w:pStyle w:val="ConsPlusNormal"/>
              <w:jc w:val="center"/>
            </w:pPr>
            <w:r>
              <w:t>Количество работающ</w:t>
            </w:r>
            <w:r>
              <w:lastRenderedPageBreak/>
              <w:t>их (чел.)</w:t>
            </w:r>
          </w:p>
        </w:tc>
        <w:tc>
          <w:tcPr>
            <w:tcW w:w="2665" w:type="dxa"/>
          </w:tcPr>
          <w:p w:rsidR="001542FB" w:rsidRDefault="001542FB">
            <w:pPr>
              <w:pStyle w:val="ConsPlusNormal"/>
              <w:jc w:val="center"/>
            </w:pPr>
            <w:r>
              <w:lastRenderedPageBreak/>
              <w:t>Характер возможной чрезвычайной ситуации</w:t>
            </w:r>
          </w:p>
        </w:tc>
      </w:tr>
      <w:tr w:rsidR="001542FB">
        <w:tc>
          <w:tcPr>
            <w:tcW w:w="510" w:type="dxa"/>
          </w:tcPr>
          <w:p w:rsidR="001542FB" w:rsidRDefault="001542FB">
            <w:pPr>
              <w:pStyle w:val="ConsPlusNormal"/>
            </w:pPr>
          </w:p>
        </w:tc>
        <w:tc>
          <w:tcPr>
            <w:tcW w:w="4479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417" w:type="dxa"/>
          </w:tcPr>
          <w:p w:rsidR="001542FB" w:rsidRDefault="001542FB">
            <w:pPr>
              <w:pStyle w:val="ConsPlusNormal"/>
            </w:pPr>
          </w:p>
        </w:tc>
        <w:tc>
          <w:tcPr>
            <w:tcW w:w="2665" w:type="dxa"/>
          </w:tcPr>
          <w:p w:rsidR="001542FB" w:rsidRDefault="001542FB">
            <w:pPr>
              <w:pStyle w:val="ConsPlusNormal"/>
            </w:pPr>
          </w:p>
        </w:tc>
      </w:tr>
    </w:tbl>
    <w:p w:rsidR="001542FB" w:rsidRDefault="001542FB">
      <w:pPr>
        <w:pStyle w:val="ConsPlusNormal"/>
      </w:pPr>
    </w:p>
    <w:p w:rsidR="001542FB" w:rsidRDefault="001542FB">
      <w:pPr>
        <w:pStyle w:val="ConsPlusNonformat"/>
        <w:jc w:val="both"/>
      </w:pPr>
      <w:r>
        <w:t>6 Возможные противоправные действия на объекте (территории):</w:t>
      </w:r>
    </w:p>
    <w:p w:rsidR="001542FB" w:rsidRDefault="001542FB">
      <w:pPr>
        <w:pStyle w:val="ConsPlusNonformat"/>
        <w:jc w:val="both"/>
      </w:pPr>
      <w:r>
        <w:t xml:space="preserve">    а) 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(описание возможных противоправных действий (совершение взрыва, поджога</w:t>
      </w:r>
    </w:p>
    <w:p w:rsidR="001542FB" w:rsidRDefault="001542FB">
      <w:pPr>
        <w:pStyle w:val="ConsPlusNonformat"/>
        <w:jc w:val="both"/>
      </w:pPr>
      <w:r>
        <w:t>или иных действий, направленных на причинение вреда жизни и здоровью людей,</w:t>
      </w:r>
    </w:p>
    <w:p w:rsidR="001542FB" w:rsidRDefault="001542FB">
      <w:pPr>
        <w:pStyle w:val="ConsPlusNonformat"/>
        <w:jc w:val="both"/>
      </w:pPr>
      <w:r>
        <w:t>разрушение  объекта (территории) или его части, угроза совершения указанных</w:t>
      </w:r>
    </w:p>
    <w:p w:rsidR="001542FB" w:rsidRDefault="001542FB">
      <w:pPr>
        <w:pStyle w:val="ConsPlusNonformat"/>
        <w:jc w:val="both"/>
      </w:pPr>
      <w:r>
        <w:t>действий,   захват  заложников,  вывод  из  строя  или  несанкционированное</w:t>
      </w:r>
    </w:p>
    <w:p w:rsidR="001542FB" w:rsidRDefault="001542FB">
      <w:pPr>
        <w:pStyle w:val="ConsPlusNonformat"/>
        <w:jc w:val="both"/>
      </w:pPr>
      <w:r>
        <w:t>вмешательство в работу различных коммуникаций, иные ситуации)</w:t>
      </w:r>
    </w:p>
    <w:p w:rsidR="001542FB" w:rsidRDefault="001542FB">
      <w:pPr>
        <w:pStyle w:val="ConsPlusNonformat"/>
        <w:jc w:val="both"/>
      </w:pPr>
      <w:r>
        <w:t xml:space="preserve">    б) 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(зафиксированные  диверсионно-террористические  проявления  в отношении</w:t>
      </w:r>
    </w:p>
    <w:p w:rsidR="001542FB" w:rsidRDefault="001542FB">
      <w:pPr>
        <w:pStyle w:val="ConsPlusNonformat"/>
        <w:jc w:val="both"/>
      </w:pPr>
      <w:r>
        <w:t>объекта   (территории)   или   в   районе   его  расположения,  их  краткая</w:t>
      </w:r>
    </w:p>
    <w:p w:rsidR="001542FB" w:rsidRDefault="001542FB">
      <w:pPr>
        <w:pStyle w:val="ConsPlusNonformat"/>
        <w:jc w:val="both"/>
      </w:pPr>
      <w:r>
        <w:t>характеристика)</w:t>
      </w:r>
    </w:p>
    <w:p w:rsidR="001542FB" w:rsidRDefault="001542FB">
      <w:pPr>
        <w:pStyle w:val="ConsPlusNonformat"/>
        <w:jc w:val="both"/>
      </w:pPr>
    </w:p>
    <w:p w:rsidR="001542FB" w:rsidRDefault="001542FB">
      <w:pPr>
        <w:pStyle w:val="ConsPlusNonformat"/>
        <w:jc w:val="both"/>
      </w:pPr>
      <w:r>
        <w:t>7  Оценка  социально-экономических  последствий  террористического  акта на</w:t>
      </w:r>
    </w:p>
    <w:p w:rsidR="001542FB" w:rsidRDefault="001542FB">
      <w:pPr>
        <w:pStyle w:val="ConsPlusNonformat"/>
        <w:jc w:val="both"/>
      </w:pPr>
      <w:r>
        <w:t>объекте (территории)</w:t>
      </w:r>
    </w:p>
    <w:p w:rsidR="001542FB" w:rsidRDefault="001542FB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8"/>
        <w:gridCol w:w="1644"/>
        <w:gridCol w:w="1474"/>
        <w:gridCol w:w="1474"/>
        <w:gridCol w:w="1928"/>
      </w:tblGrid>
      <w:tr w:rsidR="001542FB">
        <w:tc>
          <w:tcPr>
            <w:tcW w:w="454" w:type="dxa"/>
            <w:vMerge w:val="restart"/>
          </w:tcPr>
          <w:p w:rsidR="001542FB" w:rsidRDefault="001542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vMerge w:val="restart"/>
          </w:tcPr>
          <w:p w:rsidR="001542FB" w:rsidRDefault="001542FB">
            <w:pPr>
              <w:pStyle w:val="ConsPlusNormal"/>
              <w:jc w:val="center"/>
            </w:pPr>
            <w:r>
              <w:t>Террористическая угроза</w:t>
            </w:r>
          </w:p>
        </w:tc>
        <w:tc>
          <w:tcPr>
            <w:tcW w:w="4592" w:type="dxa"/>
            <w:gridSpan w:val="3"/>
          </w:tcPr>
          <w:p w:rsidR="001542FB" w:rsidRDefault="001542FB">
            <w:pPr>
              <w:pStyle w:val="ConsPlusNormal"/>
              <w:jc w:val="center"/>
            </w:pPr>
            <w: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1928" w:type="dxa"/>
            <w:vMerge w:val="restart"/>
          </w:tcPr>
          <w:p w:rsidR="001542FB" w:rsidRDefault="001542FB">
            <w:pPr>
              <w:pStyle w:val="ConsPlusNormal"/>
              <w:jc w:val="center"/>
            </w:pPr>
            <w:r>
              <w:t>Прогнозируемый размер материального ущерба (тыс. руб.)</w:t>
            </w:r>
          </w:p>
        </w:tc>
      </w:tr>
      <w:tr w:rsidR="001542FB">
        <w:tc>
          <w:tcPr>
            <w:tcW w:w="454" w:type="dxa"/>
            <w:vMerge/>
          </w:tcPr>
          <w:p w:rsidR="001542FB" w:rsidRDefault="001542FB"/>
        </w:tc>
        <w:tc>
          <w:tcPr>
            <w:tcW w:w="2098" w:type="dxa"/>
            <w:vMerge/>
          </w:tcPr>
          <w:p w:rsidR="001542FB" w:rsidRDefault="001542FB"/>
        </w:tc>
        <w:tc>
          <w:tcPr>
            <w:tcW w:w="1644" w:type="dxa"/>
          </w:tcPr>
          <w:p w:rsidR="001542FB" w:rsidRDefault="001542FB">
            <w:pPr>
              <w:pStyle w:val="ConsPlusNormal"/>
              <w:jc w:val="center"/>
            </w:pPr>
            <w:r>
              <w:t>персонал объекта (территории)</w:t>
            </w:r>
          </w:p>
        </w:tc>
        <w:tc>
          <w:tcPr>
            <w:tcW w:w="1474" w:type="dxa"/>
          </w:tcPr>
          <w:p w:rsidR="001542FB" w:rsidRDefault="001542FB">
            <w:pPr>
              <w:pStyle w:val="ConsPlusNormal"/>
              <w:jc w:val="center"/>
            </w:pPr>
            <w:r>
              <w:t>персонал охраны</w:t>
            </w:r>
          </w:p>
        </w:tc>
        <w:tc>
          <w:tcPr>
            <w:tcW w:w="1474" w:type="dxa"/>
          </w:tcPr>
          <w:p w:rsidR="001542FB" w:rsidRDefault="001542FB">
            <w:pPr>
              <w:pStyle w:val="ConsPlusNormal"/>
              <w:jc w:val="center"/>
            </w:pPr>
            <w:r>
              <w:t>посетители</w:t>
            </w:r>
          </w:p>
        </w:tc>
        <w:tc>
          <w:tcPr>
            <w:tcW w:w="1928" w:type="dxa"/>
            <w:vMerge/>
          </w:tcPr>
          <w:p w:rsidR="001542FB" w:rsidRDefault="001542FB"/>
        </w:tc>
      </w:tr>
      <w:tr w:rsidR="001542FB">
        <w:tc>
          <w:tcPr>
            <w:tcW w:w="454" w:type="dxa"/>
          </w:tcPr>
          <w:p w:rsidR="001542FB" w:rsidRDefault="001542FB">
            <w:pPr>
              <w:pStyle w:val="ConsPlusNormal"/>
            </w:pPr>
          </w:p>
        </w:tc>
        <w:tc>
          <w:tcPr>
            <w:tcW w:w="2098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644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474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474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928" w:type="dxa"/>
          </w:tcPr>
          <w:p w:rsidR="001542FB" w:rsidRDefault="001542FB">
            <w:pPr>
              <w:pStyle w:val="ConsPlusNormal"/>
            </w:pPr>
          </w:p>
        </w:tc>
      </w:tr>
    </w:tbl>
    <w:p w:rsidR="001542FB" w:rsidRDefault="001542FB">
      <w:pPr>
        <w:pStyle w:val="ConsPlusNormal"/>
      </w:pPr>
    </w:p>
    <w:p w:rsidR="001542FB" w:rsidRDefault="001542FB">
      <w:pPr>
        <w:pStyle w:val="ConsPlusNonformat"/>
        <w:jc w:val="both"/>
      </w:pPr>
      <w:r>
        <w:t>8  Силы  и  средства,  привлекаемые  для  обеспечения  антитеррористической</w:t>
      </w:r>
    </w:p>
    <w:p w:rsidR="001542FB" w:rsidRDefault="001542FB">
      <w:pPr>
        <w:pStyle w:val="ConsPlusNonformat"/>
        <w:jc w:val="both"/>
      </w:pPr>
      <w:r>
        <w:t>защищенности объекта (территории)</w:t>
      </w:r>
    </w:p>
    <w:p w:rsidR="001542FB" w:rsidRDefault="001542FB">
      <w:pPr>
        <w:pStyle w:val="ConsPlusNonformat"/>
        <w:jc w:val="both"/>
      </w:pPr>
      <w:r>
        <w:t xml:space="preserve">    а) 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(наименование  подразделения  вневедомственной,  ведомственной  охраны,</w:t>
      </w:r>
    </w:p>
    <w:p w:rsidR="001542FB" w:rsidRDefault="001542FB">
      <w:pPr>
        <w:pStyle w:val="ConsPlusNonformat"/>
        <w:jc w:val="both"/>
      </w:pPr>
      <w:r>
        <w:t>частной охранной организации обеспечивающего охрану объекта (территории)</w:t>
      </w:r>
    </w:p>
    <w:p w:rsidR="001542FB" w:rsidRDefault="001542FB">
      <w:pPr>
        <w:pStyle w:val="ConsPlusNonformat"/>
        <w:jc w:val="both"/>
      </w:pPr>
      <w:r>
        <w:t xml:space="preserve">    б) 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(характеристика  группы быстрого реагирования или тревожной (резервной)</w:t>
      </w:r>
    </w:p>
    <w:p w:rsidR="001542FB" w:rsidRDefault="001542FB">
      <w:pPr>
        <w:pStyle w:val="ConsPlusNonformat"/>
        <w:jc w:val="both"/>
      </w:pPr>
      <w:r>
        <w:t>группы   (численность,  вооружение,  время  прибытия  от  места  постоянной</w:t>
      </w:r>
    </w:p>
    <w:p w:rsidR="001542FB" w:rsidRDefault="001542FB">
      <w:pPr>
        <w:pStyle w:val="ConsPlusNonformat"/>
        <w:jc w:val="both"/>
      </w:pPr>
      <w:r>
        <w:t>дислокации до наиболее удаленных точек объекта (территории)</w:t>
      </w:r>
    </w:p>
    <w:p w:rsidR="001542FB" w:rsidRDefault="001542FB">
      <w:pPr>
        <w:pStyle w:val="ConsPlusNonformat"/>
        <w:jc w:val="both"/>
      </w:pPr>
      <w:r>
        <w:t xml:space="preserve">    в) 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(количество   и   местоположение   помещений   охраны  (постов  охраны,</w:t>
      </w:r>
    </w:p>
    <w:p w:rsidR="001542FB" w:rsidRDefault="001542FB">
      <w:pPr>
        <w:pStyle w:val="ConsPlusNonformat"/>
        <w:jc w:val="both"/>
      </w:pPr>
      <w:r>
        <w:t>контрольно-пропускных пунктов, пульта охраны и т.д.)</w:t>
      </w:r>
    </w:p>
    <w:p w:rsidR="001542FB" w:rsidRDefault="001542FB">
      <w:pPr>
        <w:pStyle w:val="ConsPlusNonformat"/>
        <w:jc w:val="both"/>
      </w:pPr>
      <w:r>
        <w:t xml:space="preserve">    г) 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(территориальные  органы  МВД  России  и  Росгвардии,  направляющие при</w:t>
      </w:r>
    </w:p>
    <w:p w:rsidR="001542FB" w:rsidRDefault="001542FB">
      <w:pPr>
        <w:pStyle w:val="ConsPlusNonformat"/>
        <w:jc w:val="both"/>
      </w:pPr>
      <w:r>
        <w:t>необходимости, силы и средства для усиления охраны объекта)</w:t>
      </w:r>
    </w:p>
    <w:p w:rsidR="001542FB" w:rsidRDefault="001542FB">
      <w:pPr>
        <w:pStyle w:val="ConsPlusNonformat"/>
        <w:jc w:val="both"/>
      </w:pPr>
      <w:r>
        <w:t xml:space="preserve">    д) состав суточного наряда, обеспечивающего охрану объекта (территории)</w:t>
      </w:r>
    </w:p>
    <w:p w:rsidR="001542FB" w:rsidRDefault="001542FB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3"/>
        <w:gridCol w:w="1430"/>
        <w:gridCol w:w="1282"/>
      </w:tblGrid>
      <w:tr w:rsidR="001542FB">
        <w:tc>
          <w:tcPr>
            <w:tcW w:w="6293" w:type="dxa"/>
            <w:vMerge w:val="restart"/>
          </w:tcPr>
          <w:p w:rsidR="001542FB" w:rsidRDefault="001542FB">
            <w:pPr>
              <w:pStyle w:val="ConsPlusNormal"/>
              <w:jc w:val="center"/>
            </w:pPr>
            <w:r>
              <w:t>Вид наряда</w:t>
            </w:r>
          </w:p>
        </w:tc>
        <w:tc>
          <w:tcPr>
            <w:tcW w:w="2712" w:type="dxa"/>
            <w:gridSpan w:val="2"/>
          </w:tcPr>
          <w:p w:rsidR="001542FB" w:rsidRDefault="001542FB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1542FB">
        <w:tc>
          <w:tcPr>
            <w:tcW w:w="6293" w:type="dxa"/>
            <w:vMerge/>
          </w:tcPr>
          <w:p w:rsidR="001542FB" w:rsidRDefault="001542FB"/>
        </w:tc>
        <w:tc>
          <w:tcPr>
            <w:tcW w:w="1430" w:type="dxa"/>
          </w:tcPr>
          <w:p w:rsidR="001542FB" w:rsidRDefault="001542F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82" w:type="dxa"/>
          </w:tcPr>
          <w:p w:rsidR="001542FB" w:rsidRDefault="001542FB">
            <w:pPr>
              <w:pStyle w:val="ConsPlusNormal"/>
              <w:jc w:val="center"/>
            </w:pPr>
            <w:r>
              <w:t>человек</w:t>
            </w:r>
          </w:p>
        </w:tc>
      </w:tr>
      <w:tr w:rsidR="001542FB">
        <w:tc>
          <w:tcPr>
            <w:tcW w:w="6293" w:type="dxa"/>
          </w:tcPr>
          <w:p w:rsidR="001542FB" w:rsidRDefault="001542FB">
            <w:pPr>
              <w:pStyle w:val="ConsPlusNormal"/>
            </w:pPr>
            <w:r>
              <w:t>Караул</w:t>
            </w:r>
          </w:p>
        </w:tc>
        <w:tc>
          <w:tcPr>
            <w:tcW w:w="1430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282" w:type="dxa"/>
          </w:tcPr>
          <w:p w:rsidR="001542FB" w:rsidRDefault="001542FB">
            <w:pPr>
              <w:pStyle w:val="ConsPlusNormal"/>
            </w:pPr>
          </w:p>
        </w:tc>
      </w:tr>
      <w:tr w:rsidR="001542FB">
        <w:tc>
          <w:tcPr>
            <w:tcW w:w="6293" w:type="dxa"/>
          </w:tcPr>
          <w:p w:rsidR="001542FB" w:rsidRDefault="001542FB">
            <w:pPr>
              <w:pStyle w:val="ConsPlusNormal"/>
            </w:pPr>
            <w:r>
              <w:t>Внешний пост</w:t>
            </w:r>
          </w:p>
        </w:tc>
        <w:tc>
          <w:tcPr>
            <w:tcW w:w="1430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282" w:type="dxa"/>
          </w:tcPr>
          <w:p w:rsidR="001542FB" w:rsidRDefault="001542FB">
            <w:pPr>
              <w:pStyle w:val="ConsPlusNormal"/>
            </w:pPr>
          </w:p>
        </w:tc>
      </w:tr>
      <w:tr w:rsidR="001542FB">
        <w:tc>
          <w:tcPr>
            <w:tcW w:w="6293" w:type="dxa"/>
          </w:tcPr>
          <w:p w:rsidR="001542FB" w:rsidRDefault="001542FB">
            <w:pPr>
              <w:pStyle w:val="ConsPlusNormal"/>
            </w:pPr>
            <w:r>
              <w:lastRenderedPageBreak/>
              <w:t>Внутренний пост</w:t>
            </w:r>
          </w:p>
        </w:tc>
        <w:tc>
          <w:tcPr>
            <w:tcW w:w="1430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282" w:type="dxa"/>
          </w:tcPr>
          <w:p w:rsidR="001542FB" w:rsidRDefault="001542FB">
            <w:pPr>
              <w:pStyle w:val="ConsPlusNormal"/>
            </w:pPr>
          </w:p>
        </w:tc>
      </w:tr>
      <w:tr w:rsidR="001542FB">
        <w:tc>
          <w:tcPr>
            <w:tcW w:w="6293" w:type="dxa"/>
          </w:tcPr>
          <w:p w:rsidR="001542FB" w:rsidRDefault="001542FB">
            <w:pPr>
              <w:pStyle w:val="ConsPlusNormal"/>
            </w:pPr>
            <w:r>
              <w:t>Суточный пост</w:t>
            </w:r>
          </w:p>
        </w:tc>
        <w:tc>
          <w:tcPr>
            <w:tcW w:w="1430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282" w:type="dxa"/>
          </w:tcPr>
          <w:p w:rsidR="001542FB" w:rsidRDefault="001542FB">
            <w:pPr>
              <w:pStyle w:val="ConsPlusNormal"/>
            </w:pPr>
          </w:p>
        </w:tc>
      </w:tr>
      <w:tr w:rsidR="001542FB">
        <w:tc>
          <w:tcPr>
            <w:tcW w:w="6293" w:type="dxa"/>
          </w:tcPr>
          <w:p w:rsidR="001542FB" w:rsidRDefault="001542FB">
            <w:pPr>
              <w:pStyle w:val="ConsPlusNormal"/>
            </w:pPr>
            <w:r>
              <w:t>12-часовой пост</w:t>
            </w:r>
          </w:p>
        </w:tc>
        <w:tc>
          <w:tcPr>
            <w:tcW w:w="1430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282" w:type="dxa"/>
          </w:tcPr>
          <w:p w:rsidR="001542FB" w:rsidRDefault="001542FB">
            <w:pPr>
              <w:pStyle w:val="ConsPlusNormal"/>
            </w:pPr>
          </w:p>
        </w:tc>
      </w:tr>
      <w:tr w:rsidR="001542FB">
        <w:tc>
          <w:tcPr>
            <w:tcW w:w="6293" w:type="dxa"/>
          </w:tcPr>
          <w:p w:rsidR="001542FB" w:rsidRDefault="001542FB">
            <w:pPr>
              <w:pStyle w:val="ConsPlusNormal"/>
            </w:pPr>
            <w:r>
              <w:t>8-часовой пост</w:t>
            </w:r>
          </w:p>
        </w:tc>
        <w:tc>
          <w:tcPr>
            <w:tcW w:w="1430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282" w:type="dxa"/>
          </w:tcPr>
          <w:p w:rsidR="001542FB" w:rsidRDefault="001542FB">
            <w:pPr>
              <w:pStyle w:val="ConsPlusNormal"/>
            </w:pPr>
          </w:p>
        </w:tc>
      </w:tr>
      <w:tr w:rsidR="001542FB">
        <w:tc>
          <w:tcPr>
            <w:tcW w:w="6293" w:type="dxa"/>
          </w:tcPr>
          <w:p w:rsidR="001542FB" w:rsidRDefault="001542FB">
            <w:pPr>
              <w:pStyle w:val="ConsPlusNormal"/>
            </w:pPr>
            <w:r>
              <w:t>Всего</w:t>
            </w:r>
          </w:p>
        </w:tc>
        <w:tc>
          <w:tcPr>
            <w:tcW w:w="1430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282" w:type="dxa"/>
          </w:tcPr>
          <w:p w:rsidR="001542FB" w:rsidRDefault="001542FB">
            <w:pPr>
              <w:pStyle w:val="ConsPlusNormal"/>
            </w:pPr>
          </w:p>
        </w:tc>
      </w:tr>
    </w:tbl>
    <w:p w:rsidR="001542FB" w:rsidRDefault="001542FB">
      <w:pPr>
        <w:pStyle w:val="ConsPlusNormal"/>
      </w:pPr>
    </w:p>
    <w:p w:rsidR="001542FB" w:rsidRDefault="001542FB">
      <w:pPr>
        <w:pStyle w:val="ConsPlusNonformat"/>
        <w:jc w:val="both"/>
      </w:pPr>
      <w:r>
        <w:t xml:space="preserve">    е) средства охраны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(огнестрельное оружие и патроны к нему, количество (отдельно по каждому</w:t>
      </w:r>
    </w:p>
    <w:p w:rsidR="001542FB" w:rsidRDefault="001542FB">
      <w:pPr>
        <w:pStyle w:val="ConsPlusNonformat"/>
        <w:jc w:val="both"/>
      </w:pPr>
      <w:r>
        <w:t>виду,  типу,  модели);  защитные  средства,  тип,  количество;  специальные</w:t>
      </w:r>
    </w:p>
    <w:p w:rsidR="001542FB" w:rsidRDefault="001542FB">
      <w:pPr>
        <w:pStyle w:val="ConsPlusNonformat"/>
        <w:jc w:val="both"/>
      </w:pPr>
      <w:r>
        <w:t>средства,  тип,  количество;  служебные  собаки,  есть,  нет,  если  есть -</w:t>
      </w:r>
    </w:p>
    <w:p w:rsidR="001542FB" w:rsidRDefault="001542FB">
      <w:pPr>
        <w:pStyle w:val="ConsPlusNonformat"/>
        <w:jc w:val="both"/>
      </w:pPr>
      <w:r>
        <w:t>сколько, какой породы)</w:t>
      </w:r>
    </w:p>
    <w:p w:rsidR="001542FB" w:rsidRDefault="001542FB">
      <w:pPr>
        <w:pStyle w:val="ConsPlusNonformat"/>
        <w:jc w:val="both"/>
      </w:pPr>
      <w:r>
        <w:t xml:space="preserve">    ж) организация оповещения и связи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              (между постами: телефоны, радиостанции)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(между постами и центральным пунктом: телефоны, радиостанции центрального</w:t>
      </w:r>
    </w:p>
    <w:p w:rsidR="001542FB" w:rsidRDefault="001542FB">
      <w:pPr>
        <w:pStyle w:val="ConsPlusNonformat"/>
        <w:jc w:val="both"/>
      </w:pPr>
      <w:r>
        <w:t xml:space="preserve">                                  пункта)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(номера телефонов частных охранных организаций, диспетчерских и дежурных</w:t>
      </w:r>
    </w:p>
    <w:p w:rsidR="001542FB" w:rsidRDefault="001542FB">
      <w:pPr>
        <w:pStyle w:val="ConsPlusNonformat"/>
        <w:jc w:val="both"/>
      </w:pPr>
      <w:r>
        <w:t xml:space="preserve">                          служб (города, района)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 (номера телефонов дежурного территориального органа безопасности,</w:t>
      </w:r>
    </w:p>
    <w:p w:rsidR="001542FB" w:rsidRDefault="001542FB">
      <w:pPr>
        <w:pStyle w:val="ConsPlusNonformat"/>
        <w:jc w:val="both"/>
      </w:pPr>
      <w:r>
        <w:t xml:space="preserve">       территориальных органов МВД России, Росгвардии и МЧС России)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 (наименование ближайших подразделений аварийно-спасательных служб</w:t>
      </w:r>
    </w:p>
    <w:p w:rsidR="001542FB" w:rsidRDefault="001542FB">
      <w:pPr>
        <w:pStyle w:val="ConsPlusNonformat"/>
        <w:jc w:val="both"/>
      </w:pPr>
      <w:r>
        <w:t xml:space="preserve">                         и расстояние до них, км)</w:t>
      </w:r>
    </w:p>
    <w:p w:rsidR="001542FB" w:rsidRDefault="001542FB">
      <w:pPr>
        <w:pStyle w:val="ConsPlusNonformat"/>
        <w:jc w:val="both"/>
      </w:pPr>
    </w:p>
    <w:p w:rsidR="001542FB" w:rsidRDefault="001542FB">
      <w:pPr>
        <w:pStyle w:val="ConsPlusNonformat"/>
        <w:jc w:val="both"/>
      </w:pPr>
      <w:r>
        <w:t>9  Меры по инженерно-технической, физической защите и пожарной безопасности</w:t>
      </w:r>
    </w:p>
    <w:p w:rsidR="001542FB" w:rsidRDefault="001542FB">
      <w:pPr>
        <w:pStyle w:val="ConsPlusNonformat"/>
        <w:jc w:val="both"/>
      </w:pPr>
      <w:r>
        <w:t>объекта:</w:t>
      </w:r>
    </w:p>
    <w:p w:rsidR="001542FB" w:rsidRDefault="001542FB">
      <w:pPr>
        <w:pStyle w:val="ConsPlusNonformat"/>
        <w:jc w:val="both"/>
      </w:pPr>
      <w:r>
        <w:t xml:space="preserve">    а) средства инженерно-технической укрепленности объекта (территории)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             (виды, характеристика и места установки)</w:t>
      </w:r>
    </w:p>
    <w:p w:rsidR="001542FB" w:rsidRDefault="001542FB">
      <w:pPr>
        <w:pStyle w:val="ConsPlusNonformat"/>
        <w:jc w:val="both"/>
      </w:pPr>
      <w:r>
        <w:t xml:space="preserve">    б) система оповещения и управления эвакуацией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(характеристика   системы   оповещения;  количество  входов,  аварийных</w:t>
      </w:r>
    </w:p>
    <w:p w:rsidR="001542FB" w:rsidRDefault="001542FB">
      <w:pPr>
        <w:pStyle w:val="ConsPlusNonformat"/>
        <w:jc w:val="both"/>
      </w:pPr>
      <w:r>
        <w:t>выходов, подъездных коммуникаций, путей эвакуации;</w:t>
      </w:r>
    </w:p>
    <w:p w:rsidR="001542FB" w:rsidRDefault="001542FB">
      <w:pPr>
        <w:pStyle w:val="ConsPlusNonformat"/>
        <w:jc w:val="both"/>
      </w:pPr>
      <w:r>
        <w:t>количество   собственного   и  (или)  привлеченного  на  договорной  основе</w:t>
      </w:r>
    </w:p>
    <w:p w:rsidR="001542FB" w:rsidRDefault="001542FB">
      <w:pPr>
        <w:pStyle w:val="ConsPlusNonformat"/>
        <w:jc w:val="both"/>
      </w:pPr>
      <w:r>
        <w:t>автотранспорта  для  эвакуации  людей  и  имущества  при  угрозе совершения</w:t>
      </w:r>
    </w:p>
    <w:p w:rsidR="001542FB" w:rsidRDefault="001542FB">
      <w:pPr>
        <w:pStyle w:val="ConsPlusNonformat"/>
        <w:jc w:val="both"/>
      </w:pPr>
      <w:r>
        <w:t>террористических  актов,  автотранспортных  средств,  реквизиты договоров с</w:t>
      </w:r>
    </w:p>
    <w:p w:rsidR="001542FB" w:rsidRDefault="001542FB">
      <w:pPr>
        <w:pStyle w:val="ConsPlusNonformat"/>
        <w:jc w:val="both"/>
      </w:pPr>
      <w:r>
        <w:t>автохозяйствами и телефоны их диспетчерских служб).</w:t>
      </w:r>
    </w:p>
    <w:p w:rsidR="001542FB" w:rsidRDefault="001542FB">
      <w:pPr>
        <w:pStyle w:val="ConsPlusNonformat"/>
        <w:jc w:val="both"/>
      </w:pPr>
      <w:r>
        <w:t xml:space="preserve">    в)  сведения  о возможности оказания первой медицинской помощи в случае</w:t>
      </w:r>
    </w:p>
    <w:p w:rsidR="001542FB" w:rsidRDefault="001542FB">
      <w:pPr>
        <w:pStyle w:val="ConsPlusNonformat"/>
        <w:jc w:val="both"/>
      </w:pPr>
      <w:r>
        <w:t>совершения террористического акта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(наличие   и  укомплектованность  медпунктов,  их  размещение,  наличие</w:t>
      </w:r>
    </w:p>
    <w:p w:rsidR="001542FB" w:rsidRDefault="001542FB">
      <w:pPr>
        <w:pStyle w:val="ConsPlusNonformat"/>
        <w:jc w:val="both"/>
      </w:pPr>
      <w:r>
        <w:t>аптечек  первой  медицинской  помощи, другого медицинского оборудования для</w:t>
      </w:r>
    </w:p>
    <w:p w:rsidR="001542FB" w:rsidRDefault="001542FB">
      <w:pPr>
        <w:pStyle w:val="ConsPlusNonformat"/>
        <w:jc w:val="both"/>
      </w:pPr>
      <w:r>
        <w:t>оказания экстренной медицинской помощи, наличие подготовленного персонала и</w:t>
      </w:r>
    </w:p>
    <w:p w:rsidR="001542FB" w:rsidRDefault="001542FB">
      <w:pPr>
        <w:pStyle w:val="ConsPlusNonformat"/>
        <w:jc w:val="both"/>
      </w:pPr>
      <w:r>
        <w:t>т.д.)</w:t>
      </w:r>
    </w:p>
    <w:p w:rsidR="001542FB" w:rsidRDefault="001542FB">
      <w:pPr>
        <w:pStyle w:val="ConsPlusNonformat"/>
        <w:jc w:val="both"/>
      </w:pPr>
      <w:r>
        <w:t xml:space="preserve">    г) обеспечение пожарной безопасности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(меры  по обеспечению пожарной безопасности объекта (территории), места</w:t>
      </w:r>
    </w:p>
    <w:p w:rsidR="001542FB" w:rsidRDefault="001542FB">
      <w:pPr>
        <w:pStyle w:val="ConsPlusNonformat"/>
        <w:jc w:val="both"/>
      </w:pPr>
      <w:r>
        <w:t>расположения  пожарных  водоемов,  пожарных  гидрантов  и первичных средств</w:t>
      </w:r>
    </w:p>
    <w:p w:rsidR="001542FB" w:rsidRDefault="001542FB">
      <w:pPr>
        <w:pStyle w:val="ConsPlusNonformat"/>
        <w:jc w:val="both"/>
      </w:pPr>
      <w:r>
        <w:t>пожаротушения)</w:t>
      </w:r>
    </w:p>
    <w:p w:rsidR="001542FB" w:rsidRDefault="001542FB">
      <w:pPr>
        <w:pStyle w:val="ConsPlusNonformat"/>
        <w:jc w:val="both"/>
      </w:pPr>
    </w:p>
    <w:p w:rsidR="001542FB" w:rsidRDefault="001542FB">
      <w:pPr>
        <w:pStyle w:val="ConsPlusNonformat"/>
        <w:jc w:val="both"/>
      </w:pPr>
      <w:r>
        <w:t>10  Оценка  достаточности  мероприятий  по  защите  критических элементов и</w:t>
      </w:r>
    </w:p>
    <w:p w:rsidR="001542FB" w:rsidRDefault="001542FB">
      <w:pPr>
        <w:pStyle w:val="ConsPlusNonformat"/>
        <w:jc w:val="both"/>
      </w:pPr>
      <w:r>
        <w:t>потенциально опасных участков объекта (территории)</w:t>
      </w:r>
    </w:p>
    <w:p w:rsidR="001542FB" w:rsidRDefault="001542FB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1757"/>
        <w:gridCol w:w="1474"/>
        <w:gridCol w:w="1361"/>
        <w:gridCol w:w="1417"/>
        <w:gridCol w:w="1020"/>
        <w:gridCol w:w="1474"/>
      </w:tblGrid>
      <w:tr w:rsidR="001542FB">
        <w:tc>
          <w:tcPr>
            <w:tcW w:w="528" w:type="dxa"/>
          </w:tcPr>
          <w:p w:rsidR="001542FB" w:rsidRDefault="001542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1542FB" w:rsidRDefault="001542FB">
            <w:pPr>
              <w:pStyle w:val="ConsPlusNormal"/>
              <w:jc w:val="center"/>
            </w:pPr>
            <w:r>
              <w:t>Наименование критического элемента или потенциально опасного участка</w:t>
            </w:r>
          </w:p>
        </w:tc>
        <w:tc>
          <w:tcPr>
            <w:tcW w:w="1474" w:type="dxa"/>
          </w:tcPr>
          <w:p w:rsidR="001542FB" w:rsidRDefault="001542FB">
            <w:pPr>
              <w:pStyle w:val="ConsPlusNormal"/>
              <w:jc w:val="center"/>
            </w:pPr>
            <w:r>
              <w:t>Выполнение установленных требований</w:t>
            </w:r>
          </w:p>
        </w:tc>
        <w:tc>
          <w:tcPr>
            <w:tcW w:w="1361" w:type="dxa"/>
          </w:tcPr>
          <w:p w:rsidR="001542FB" w:rsidRDefault="001542FB">
            <w:pPr>
              <w:pStyle w:val="ConsPlusNormal"/>
              <w:jc w:val="center"/>
            </w:pPr>
            <w:r>
              <w:t>Выполнение задачи по физической защите</w:t>
            </w:r>
          </w:p>
        </w:tc>
        <w:tc>
          <w:tcPr>
            <w:tcW w:w="1417" w:type="dxa"/>
          </w:tcPr>
          <w:p w:rsidR="001542FB" w:rsidRDefault="001542FB">
            <w:pPr>
              <w:pStyle w:val="ConsPlusNormal"/>
              <w:jc w:val="center"/>
            </w:pPr>
            <w:r>
              <w:t>Выполнение задачи по предотвращению террористического акта</w:t>
            </w:r>
          </w:p>
        </w:tc>
        <w:tc>
          <w:tcPr>
            <w:tcW w:w="1020" w:type="dxa"/>
          </w:tcPr>
          <w:p w:rsidR="001542FB" w:rsidRDefault="001542FB">
            <w:pPr>
              <w:pStyle w:val="ConsPlusNormal"/>
              <w:jc w:val="center"/>
            </w:pPr>
            <w:r>
              <w:t>Вывод о достаточности мероприятий по защите</w:t>
            </w:r>
          </w:p>
        </w:tc>
        <w:tc>
          <w:tcPr>
            <w:tcW w:w="1474" w:type="dxa"/>
          </w:tcPr>
          <w:p w:rsidR="001542FB" w:rsidRDefault="001542FB">
            <w:pPr>
              <w:pStyle w:val="ConsPlusNormal"/>
              <w:jc w:val="center"/>
            </w:pPr>
            <w:r>
              <w:t>Компенсационные мероприятия</w:t>
            </w:r>
          </w:p>
        </w:tc>
      </w:tr>
      <w:tr w:rsidR="001542FB">
        <w:tc>
          <w:tcPr>
            <w:tcW w:w="528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757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474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361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417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020" w:type="dxa"/>
          </w:tcPr>
          <w:p w:rsidR="001542FB" w:rsidRDefault="001542FB">
            <w:pPr>
              <w:pStyle w:val="ConsPlusNormal"/>
            </w:pPr>
          </w:p>
        </w:tc>
        <w:tc>
          <w:tcPr>
            <w:tcW w:w="1474" w:type="dxa"/>
          </w:tcPr>
          <w:p w:rsidR="001542FB" w:rsidRDefault="001542FB">
            <w:pPr>
              <w:pStyle w:val="ConsPlusNormal"/>
            </w:pPr>
          </w:p>
        </w:tc>
      </w:tr>
    </w:tbl>
    <w:p w:rsidR="001542FB" w:rsidRDefault="001542FB">
      <w:pPr>
        <w:pStyle w:val="ConsPlusNormal"/>
      </w:pPr>
    </w:p>
    <w:p w:rsidR="001542FB" w:rsidRDefault="001542FB">
      <w:pPr>
        <w:pStyle w:val="ConsPlusNonformat"/>
        <w:jc w:val="both"/>
      </w:pPr>
      <w:r>
        <w:t>11 Выводы и рекомендации:</w:t>
      </w:r>
    </w:p>
    <w:p w:rsidR="001542FB" w:rsidRDefault="001542FB">
      <w:pPr>
        <w:pStyle w:val="ConsPlusNonformat"/>
        <w:jc w:val="both"/>
      </w:pPr>
      <w:r>
        <w:t xml:space="preserve">    а)  выводы  о  надежности  охраны  объекта  (территории)  и способности</w:t>
      </w:r>
    </w:p>
    <w:p w:rsidR="001542FB" w:rsidRDefault="001542FB">
      <w:pPr>
        <w:pStyle w:val="ConsPlusNonformat"/>
        <w:jc w:val="both"/>
      </w:pPr>
      <w:r>
        <w:t>противостоять   попыткам   несанкционированного   проникновения  на  объект</w:t>
      </w:r>
    </w:p>
    <w:p w:rsidR="001542FB" w:rsidRDefault="001542FB">
      <w:pPr>
        <w:pStyle w:val="ConsPlusNonformat"/>
        <w:jc w:val="both"/>
      </w:pPr>
      <w:r>
        <w:t>(территорию)  для  совершения  террористических актов и иных противоправных</w:t>
      </w:r>
    </w:p>
    <w:p w:rsidR="001542FB" w:rsidRDefault="001542FB">
      <w:pPr>
        <w:pStyle w:val="ConsPlusNonformat"/>
        <w:jc w:val="both"/>
      </w:pPr>
      <w:r>
        <w:t>действий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 xml:space="preserve">    б)  первоочередные, неотложные мероприятия, направленные на обеспечение</w:t>
      </w:r>
    </w:p>
    <w:p w:rsidR="001542FB" w:rsidRDefault="001542FB">
      <w:pPr>
        <w:pStyle w:val="ConsPlusNonformat"/>
        <w:jc w:val="both"/>
      </w:pPr>
      <w:r>
        <w:t>антитеррористической защищенности, устранение выявленных недостатков: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</w:p>
    <w:p w:rsidR="001542FB" w:rsidRDefault="001542FB">
      <w:pPr>
        <w:pStyle w:val="ConsPlusNonformat"/>
        <w:jc w:val="both"/>
      </w:pPr>
      <w:r>
        <w:t>12 Дополнительная информация с учетом особенностей объекта (территории)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nformat"/>
        <w:jc w:val="both"/>
      </w:pPr>
      <w:r>
        <w:t>___________________________________________________________________________</w:t>
      </w:r>
    </w:p>
    <w:p w:rsidR="001542FB" w:rsidRDefault="001542FB">
      <w:pPr>
        <w:pStyle w:val="ConsPlusNormal"/>
      </w:pPr>
    </w:p>
    <w:p w:rsidR="001542FB" w:rsidRDefault="001542FB">
      <w:pPr>
        <w:pStyle w:val="ConsPlusNormal"/>
      </w:pPr>
    </w:p>
    <w:p w:rsidR="001542FB" w:rsidRDefault="001542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7689" w:rsidRDefault="00337689"/>
    <w:sectPr w:rsidR="00337689" w:rsidSect="00D3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FB"/>
    <w:rsid w:val="001542FB"/>
    <w:rsid w:val="00337689"/>
    <w:rsid w:val="0097324F"/>
    <w:rsid w:val="009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9F389-3C44-4A7B-9C16-CC885C52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2FB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Nonformat">
    <w:name w:val="ConsPlusNonformat"/>
    <w:rsid w:val="001542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42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7C380F0DF732E21A4C598D02445A99768AE97938ACBF76B48F069AB189522B06555AF61AD6243D76AEB9D40650D3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Феликсовна Мельникова</dc:creator>
  <cp:keywords/>
  <dc:description/>
  <cp:lastModifiedBy>Екатерина Феликсовна Мельникова</cp:lastModifiedBy>
  <cp:revision>2</cp:revision>
  <dcterms:created xsi:type="dcterms:W3CDTF">2021-10-04T08:55:00Z</dcterms:created>
  <dcterms:modified xsi:type="dcterms:W3CDTF">2021-10-04T11:04:00Z</dcterms:modified>
</cp:coreProperties>
</file>