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6E" w:rsidRDefault="00F316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166E" w:rsidRDefault="00F3166E">
      <w:pPr>
        <w:pStyle w:val="ConsPlusNormal"/>
        <w:jc w:val="both"/>
        <w:outlineLvl w:val="0"/>
      </w:pPr>
    </w:p>
    <w:p w:rsidR="00F3166E" w:rsidRDefault="00F3166E">
      <w:pPr>
        <w:pStyle w:val="ConsPlusNormal"/>
        <w:outlineLvl w:val="0"/>
      </w:pPr>
      <w:r>
        <w:t>Зарегистрировано в Минюсте России 26 мая 2010 г. N 17378</w:t>
      </w: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</w:pPr>
    </w:p>
    <w:p w:rsidR="00F3166E" w:rsidRDefault="00F3166E">
      <w:pPr>
        <w:pStyle w:val="ConsPlusTitle"/>
        <w:jc w:val="center"/>
      </w:pPr>
      <w:r>
        <w:t>ФЕДЕРАЛЬНАЯ СЛУЖБА ПО НАДЗОРУ В СФЕРЕ ЗАЩИТЫ</w:t>
      </w:r>
    </w:p>
    <w:p w:rsidR="00F3166E" w:rsidRDefault="00F3166E">
      <w:pPr>
        <w:pStyle w:val="ConsPlusTitle"/>
        <w:jc w:val="center"/>
      </w:pPr>
      <w:r>
        <w:t>ПРАВ ПОТРЕБИТЕЛЕЙ И БЛАГОПОЛУЧИЯ ЧЕЛОВЕКА</w:t>
      </w:r>
    </w:p>
    <w:p w:rsidR="00F3166E" w:rsidRDefault="00F3166E">
      <w:pPr>
        <w:pStyle w:val="ConsPlusTitle"/>
        <w:jc w:val="center"/>
      </w:pPr>
    </w:p>
    <w:p w:rsidR="00F3166E" w:rsidRDefault="00F3166E">
      <w:pPr>
        <w:pStyle w:val="ConsPlusTitle"/>
        <w:jc w:val="center"/>
      </w:pPr>
      <w:r>
        <w:t>ГЛАВНЫЙ ГОСУДАРСТВЕННЫЙ САНИТАРНЫЙ ВРАЧ</w:t>
      </w:r>
    </w:p>
    <w:p w:rsidR="00F3166E" w:rsidRDefault="00F3166E">
      <w:pPr>
        <w:pStyle w:val="ConsPlusTitle"/>
        <w:jc w:val="center"/>
      </w:pPr>
      <w:r>
        <w:t>РОССИЙСКОЙ ФЕДЕРАЦИИ</w:t>
      </w:r>
    </w:p>
    <w:p w:rsidR="00F3166E" w:rsidRDefault="00F3166E">
      <w:pPr>
        <w:pStyle w:val="ConsPlusTitle"/>
        <w:jc w:val="center"/>
      </w:pPr>
    </w:p>
    <w:p w:rsidR="00F3166E" w:rsidRDefault="00F3166E">
      <w:pPr>
        <w:pStyle w:val="ConsPlusTitle"/>
        <w:jc w:val="center"/>
      </w:pPr>
      <w:r>
        <w:t>ПОСТАНОВЛЕНИЕ</w:t>
      </w:r>
    </w:p>
    <w:p w:rsidR="00F3166E" w:rsidRDefault="00F3166E">
      <w:pPr>
        <w:pStyle w:val="ConsPlusTitle"/>
        <w:jc w:val="center"/>
      </w:pPr>
      <w:r>
        <w:t>от 19 апреля 2010 г. N 25</w:t>
      </w:r>
    </w:p>
    <w:p w:rsidR="00F3166E" w:rsidRDefault="00F3166E">
      <w:pPr>
        <w:pStyle w:val="ConsPlusTitle"/>
        <w:jc w:val="center"/>
      </w:pPr>
    </w:p>
    <w:p w:rsidR="00F3166E" w:rsidRDefault="00F3166E">
      <w:pPr>
        <w:pStyle w:val="ConsPlusTitle"/>
        <w:jc w:val="center"/>
      </w:pPr>
      <w:r>
        <w:t>ОБ УТВЕРЖДЕНИИ САНПИН 2.4.4.2599-10</w:t>
      </w:r>
    </w:p>
    <w:p w:rsidR="00F3166E" w:rsidRDefault="00F3166E">
      <w:pPr>
        <w:pStyle w:val="ConsPlusNormal"/>
        <w:jc w:val="center"/>
      </w:pPr>
    </w:p>
    <w:p w:rsidR="00F3166E" w:rsidRDefault="00F3166E">
      <w:pPr>
        <w:pStyle w:val="ConsPlusNormal"/>
        <w:jc w:val="center"/>
      </w:pPr>
      <w:r>
        <w:t>Список изменяющих документов</w:t>
      </w:r>
    </w:p>
    <w:p w:rsidR="00F3166E" w:rsidRDefault="00F3166E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</w:p>
    <w:p w:rsidR="00F3166E" w:rsidRDefault="00F3166E">
      <w:pPr>
        <w:pStyle w:val="ConsPlusNormal"/>
        <w:jc w:val="center"/>
      </w:pPr>
      <w:r>
        <w:t>от 22.03.2017 N 38)</w:t>
      </w:r>
    </w:p>
    <w:p w:rsidR="00F3166E" w:rsidRDefault="00F3166E">
      <w:pPr>
        <w:pStyle w:val="ConsPlusNormal"/>
        <w:jc w:val="center"/>
      </w:pPr>
    </w:p>
    <w:p w:rsidR="00F3166E" w:rsidRDefault="00F316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F3166E" w:rsidRDefault="00F3166E">
      <w:pPr>
        <w:pStyle w:val="ConsPlusNormal"/>
        <w:ind w:firstLine="540"/>
        <w:jc w:val="both"/>
      </w:pPr>
      <w:r>
        <w:t xml:space="preserve">1. Утвердить санитарно-эпидемиологические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и нормативы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 (приложение).</w:t>
      </w:r>
    </w:p>
    <w:p w:rsidR="00F3166E" w:rsidRDefault="00F3166E">
      <w:pPr>
        <w:pStyle w:val="ConsPlusNormal"/>
        <w:ind w:firstLine="540"/>
        <w:jc w:val="both"/>
      </w:pPr>
      <w:r>
        <w:t xml:space="preserve">2. Ввести в действие указанные санитарные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с момента официального опубликования.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</w:pPr>
      <w:r>
        <w:t>Г.Г.ОНИЩЕНКО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0"/>
      </w:pPr>
      <w:r>
        <w:t>Приложение</w:t>
      </w:r>
    </w:p>
    <w:p w:rsidR="00F3166E" w:rsidRDefault="00F3166E">
      <w:pPr>
        <w:pStyle w:val="ConsPlusNormal"/>
        <w:jc w:val="right"/>
      </w:pPr>
    </w:p>
    <w:p w:rsidR="00F3166E" w:rsidRDefault="00F3166E">
      <w:pPr>
        <w:pStyle w:val="ConsPlusNormal"/>
        <w:jc w:val="right"/>
      </w:pPr>
      <w:r>
        <w:t>Утверждены</w:t>
      </w:r>
    </w:p>
    <w:p w:rsidR="00F3166E" w:rsidRDefault="00F3166E">
      <w:pPr>
        <w:pStyle w:val="ConsPlusNormal"/>
        <w:jc w:val="right"/>
      </w:pPr>
      <w:r>
        <w:t>Постановлением</w:t>
      </w:r>
    </w:p>
    <w:p w:rsidR="00F3166E" w:rsidRDefault="00F3166E">
      <w:pPr>
        <w:pStyle w:val="ConsPlusNormal"/>
        <w:jc w:val="right"/>
      </w:pPr>
      <w:r>
        <w:t>Главного государственного</w:t>
      </w:r>
    </w:p>
    <w:p w:rsidR="00F3166E" w:rsidRDefault="00F3166E">
      <w:pPr>
        <w:pStyle w:val="ConsPlusNormal"/>
        <w:jc w:val="right"/>
      </w:pPr>
      <w:r>
        <w:t>санитарного врача</w:t>
      </w:r>
    </w:p>
    <w:p w:rsidR="00F3166E" w:rsidRDefault="00F3166E">
      <w:pPr>
        <w:pStyle w:val="ConsPlusNormal"/>
        <w:jc w:val="right"/>
      </w:pPr>
      <w:r>
        <w:t>Российской Федерации</w:t>
      </w:r>
    </w:p>
    <w:p w:rsidR="00F3166E" w:rsidRDefault="00F3166E">
      <w:pPr>
        <w:pStyle w:val="ConsPlusNormal"/>
        <w:jc w:val="right"/>
      </w:pPr>
      <w:r>
        <w:t>от 19 апреля 2010 г. N 25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Title"/>
        <w:jc w:val="center"/>
      </w:pPr>
      <w:r>
        <w:t>ГИГИЕНИЧЕСКИЕ ТРЕБОВАНИЯ</w:t>
      </w:r>
    </w:p>
    <w:p w:rsidR="00F3166E" w:rsidRDefault="00F3166E">
      <w:pPr>
        <w:pStyle w:val="ConsPlusTitle"/>
        <w:jc w:val="center"/>
      </w:pPr>
      <w:r>
        <w:t>К УСТРОЙСТВУ, СОДЕРЖАНИЮ И ОРГАНИЗАЦИИ РЕЖИМА</w:t>
      </w:r>
    </w:p>
    <w:p w:rsidR="00F3166E" w:rsidRDefault="00F3166E">
      <w:pPr>
        <w:pStyle w:val="ConsPlusTitle"/>
        <w:jc w:val="center"/>
      </w:pPr>
      <w:r>
        <w:lastRenderedPageBreak/>
        <w:t>В ОЗДОРОВИТЕЛЬНЫХ УЧРЕЖДЕНИЯХ С ДНЕВНЫМ ПРЕБЫВАНИЕМ</w:t>
      </w:r>
    </w:p>
    <w:p w:rsidR="00F3166E" w:rsidRDefault="00F3166E">
      <w:pPr>
        <w:pStyle w:val="ConsPlusTitle"/>
        <w:jc w:val="center"/>
      </w:pPr>
      <w:r>
        <w:t>ДЕТЕЙ В ПЕРИОД КАНИКУЛ</w:t>
      </w:r>
    </w:p>
    <w:p w:rsidR="00F3166E" w:rsidRDefault="00F3166E">
      <w:pPr>
        <w:pStyle w:val="ConsPlusTitle"/>
        <w:jc w:val="center"/>
      </w:pPr>
    </w:p>
    <w:p w:rsidR="00F3166E" w:rsidRDefault="00F3166E">
      <w:pPr>
        <w:pStyle w:val="ConsPlusTitle"/>
        <w:jc w:val="center"/>
      </w:pPr>
      <w:bookmarkStart w:id="0" w:name="P43"/>
      <w:bookmarkEnd w:id="0"/>
      <w:r>
        <w:t>Санитарно-эпидемиологические правила и нормативы</w:t>
      </w:r>
    </w:p>
    <w:p w:rsidR="00F3166E" w:rsidRDefault="00F3166E">
      <w:pPr>
        <w:pStyle w:val="ConsPlusTitle"/>
        <w:jc w:val="center"/>
      </w:pPr>
      <w:r>
        <w:t>СанПиН 2.4.4.2599-10</w:t>
      </w:r>
    </w:p>
    <w:p w:rsidR="00F3166E" w:rsidRDefault="00F3166E">
      <w:pPr>
        <w:pStyle w:val="ConsPlusNormal"/>
        <w:jc w:val="center"/>
      </w:pPr>
    </w:p>
    <w:p w:rsidR="00F3166E" w:rsidRDefault="00F3166E">
      <w:pPr>
        <w:pStyle w:val="ConsPlusNormal"/>
        <w:jc w:val="center"/>
      </w:pPr>
      <w:r>
        <w:t>Список изменяющих документов</w:t>
      </w:r>
    </w:p>
    <w:p w:rsidR="00F3166E" w:rsidRDefault="00F3166E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</w:p>
    <w:p w:rsidR="00F3166E" w:rsidRDefault="00F3166E">
      <w:pPr>
        <w:pStyle w:val="ConsPlusNormal"/>
        <w:jc w:val="center"/>
      </w:pPr>
      <w:r>
        <w:t>от 22.03.2017 N 38)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дошкольных образовательных учреждений, учреждений дополнительного образования, спортивных сооружений, центров социальной реабилитации, и направлены на оздоровление детей и подростков в период каникул.</w:t>
      </w:r>
    </w:p>
    <w:p w:rsidR="00F3166E" w:rsidRDefault="00F3166E">
      <w:pPr>
        <w:pStyle w:val="ConsPlusNormal"/>
        <w:ind w:firstLine="540"/>
        <w:jc w:val="both"/>
      </w:pPr>
      <w:r>
        <w:t>1.2. Санитарные правила распространяются на все виды оздоровительных учреждений с дневным пребыванием детей и подростков 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каникул.</w:t>
      </w:r>
    </w:p>
    <w:p w:rsidR="00F3166E" w:rsidRDefault="00F3166E">
      <w:pPr>
        <w:pStyle w:val="ConsPlusNormal"/>
        <w:ind w:firstLine="540"/>
        <w:jc w:val="both"/>
      </w:pPr>
      <w:r>
        <w:t xml:space="preserve">Контроль за соблюдением санитарно-эпидемиологических требований настоящих санитарных правил осуществляется </w:t>
      </w:r>
      <w:hyperlink r:id="rId9" w:history="1">
        <w:r>
          <w:rPr>
            <w:color w:val="0000FF"/>
          </w:rPr>
          <w:t>органами</w:t>
        </w:r>
      </w:hyperlink>
      <w:r>
        <w:t>, уполномоченными осуществлять государственный санитарно-эпидемиологический надзор.</w:t>
      </w:r>
    </w:p>
    <w:p w:rsidR="00F3166E" w:rsidRDefault="00F3166E">
      <w:pPr>
        <w:pStyle w:val="ConsPlusNormal"/>
        <w:ind w:firstLine="540"/>
        <w:jc w:val="both"/>
      </w:pPr>
      <w:r>
        <w:t>1.3. Оздоровительные учреждения с дневным пребыванием детей (далее - оздоровительные учреждения) организуются для обучающихся образовательных учреждений на время летних, осенних, зимних и весенних каникул.</w:t>
      </w:r>
    </w:p>
    <w:p w:rsidR="00F3166E" w:rsidRDefault="00F3166E">
      <w:pPr>
        <w:pStyle w:val="ConsPlusNormal"/>
        <w:ind w:firstLine="540"/>
        <w:jc w:val="both"/>
      </w:pPr>
      <w:r>
        <w:t>Оздоровительные учреждения комплектуются из числа обучающихся одной или 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1 - 4 классов и не более 30 человек для остальных школьников.</w:t>
      </w:r>
    </w:p>
    <w:p w:rsidR="00F3166E" w:rsidRDefault="00F3166E">
      <w:pPr>
        <w:pStyle w:val="ConsPlusNormal"/>
        <w:ind w:firstLine="540"/>
        <w:jc w:val="both"/>
      </w:pPr>
      <w:r>
        <w:t xml:space="preserve">1.4. 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позднее чем за 30 дней до начала работы оздоровительного учреждения предоставить документы в соответствии с </w:t>
      </w:r>
      <w:hyperlink w:anchor="P332" w:history="1">
        <w:r>
          <w:rPr>
            <w:color w:val="0000FF"/>
          </w:rPr>
          <w:t>Приложением 1</w:t>
        </w:r>
      </w:hyperlink>
      <w:r>
        <w:t xml:space="preserve"> настоящих санитарных правил.</w:t>
      </w:r>
    </w:p>
    <w:p w:rsidR="00F3166E" w:rsidRDefault="00F3166E">
      <w:pPr>
        <w:pStyle w:val="ConsPlusNormal"/>
        <w:ind w:firstLine="540"/>
        <w:jc w:val="both"/>
      </w:pPr>
      <w:r>
        <w:t>1.5. 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- не менее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</w:r>
    </w:p>
    <w:p w:rsidR="00F3166E" w:rsidRDefault="00F3166E">
      <w:pPr>
        <w:pStyle w:val="ConsPlusNormal"/>
        <w:ind w:firstLine="540"/>
        <w:jc w:val="both"/>
      </w:pPr>
      <w:r>
        <w:t>1.6. Деятельность оздоровительных учреждений осуществляется при условии соответствия их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F3166E" w:rsidRDefault="00F3166E">
      <w:pPr>
        <w:pStyle w:val="ConsPlusNormal"/>
        <w:jc w:val="both"/>
      </w:pPr>
      <w:r>
        <w:t xml:space="preserve">(п. 1.6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22.03.2017 N 38)</w:t>
      </w:r>
    </w:p>
    <w:p w:rsidR="00F3166E" w:rsidRDefault="00F3166E">
      <w:pPr>
        <w:pStyle w:val="ConsPlusNormal"/>
        <w:ind w:firstLine="540"/>
        <w:jc w:val="both"/>
      </w:pPr>
      <w:r>
        <w:t xml:space="preserve">1.7. К работе в оздоровительные учреждения допускаются лица, прошедшие профессиональную гигиеническую подготовку, аттестацию и медицинское обследование в установленном порядке </w:t>
      </w:r>
      <w:hyperlink w:anchor="P353" w:history="1">
        <w:r>
          <w:rPr>
            <w:color w:val="0000FF"/>
          </w:rPr>
          <w:t>(приложение 2)</w:t>
        </w:r>
      </w:hyperlink>
      <w:r>
        <w:t xml:space="preserve">. Профессиональная гигиеническая подготовка и аттестация проводится не реже одного раза в два года. Работники оздоровительных учреждений </w:t>
      </w:r>
      <w:r>
        <w:lastRenderedPageBreak/>
        <w:t xml:space="preserve">должны быть привиты в соответствии с </w:t>
      </w:r>
      <w:hyperlink r:id="rId11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прививок, а также </w:t>
      </w:r>
      <w:hyperlink r:id="rId12" w:history="1">
        <w:r>
          <w:rPr>
            <w:color w:val="0000FF"/>
          </w:rPr>
          <w:t>по эпидемиологическим показаниям</w:t>
        </w:r>
      </w:hyperlink>
      <w:r>
        <w:t>.</w:t>
      </w:r>
    </w:p>
    <w:p w:rsidR="00F3166E" w:rsidRDefault="00F3166E">
      <w:pPr>
        <w:pStyle w:val="ConsPlusNormal"/>
        <w:ind w:firstLine="540"/>
        <w:jc w:val="both"/>
      </w:pPr>
      <w:r>
        <w:t xml:space="preserve">1.8. Каждый работник должен иметь личную медицинскую книжку установленного </w:t>
      </w:r>
      <w:hyperlink r:id="rId13" w:history="1">
        <w:r>
          <w:rPr>
            <w:color w:val="0000FF"/>
          </w:rPr>
          <w:t>образца</w:t>
        </w:r>
      </w:hyperlink>
      <w:r>
        <w:t>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</w:p>
    <w:p w:rsidR="00F3166E" w:rsidRDefault="00F3166E">
      <w:pPr>
        <w:pStyle w:val="ConsPlusNormal"/>
        <w:ind w:firstLine="540"/>
        <w:jc w:val="both"/>
      </w:pPr>
      <w:r>
        <w:t xml:space="preserve">1.9. 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в установленном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мер.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II. Гигиенические требования к режиму дня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2.1. Организация работы оздоровительных учреждений с дневным пребыванием осуществляется в режимах пребывания детей:</w:t>
      </w:r>
    </w:p>
    <w:p w:rsidR="00F3166E" w:rsidRDefault="00F3166E">
      <w:pPr>
        <w:pStyle w:val="ConsPlusNormal"/>
        <w:ind w:firstLine="540"/>
        <w:jc w:val="both"/>
      </w:pPr>
      <w:r>
        <w:t>- с 8.30 до 14.30 часов, с организацией 2-разового питания (завтрак и обед);</w:t>
      </w:r>
    </w:p>
    <w:p w:rsidR="00F3166E" w:rsidRDefault="00F3166E">
      <w:pPr>
        <w:pStyle w:val="ConsPlusNormal"/>
        <w:ind w:firstLine="540"/>
        <w:jc w:val="both"/>
      </w:pPr>
      <w:r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</w:p>
    <w:p w:rsidR="00F3166E" w:rsidRDefault="00F3166E">
      <w:pPr>
        <w:pStyle w:val="ConsPlusNormal"/>
        <w:ind w:firstLine="540"/>
        <w:jc w:val="both"/>
      </w:pPr>
      <w:r>
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 или 3-разовое питание и дневной сон для детей.</w:t>
      </w:r>
    </w:p>
    <w:p w:rsidR="00F3166E" w:rsidRDefault="00F3166E">
      <w:pPr>
        <w:pStyle w:val="ConsPlusNormal"/>
        <w:ind w:firstLine="540"/>
        <w:jc w:val="both"/>
      </w:pPr>
      <w:r>
        <w:t>В оздоровительных учреждениях рекомендуется следующий режим дня:</w:t>
      </w:r>
    </w:p>
    <w:p w:rsidR="00F3166E" w:rsidRDefault="00F3166E">
      <w:pPr>
        <w:sectPr w:rsidR="00F3166E" w:rsidSect="00883B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2608"/>
        <w:gridCol w:w="2608"/>
      </w:tblGrid>
      <w:tr w:rsidR="00F3166E">
        <w:tc>
          <w:tcPr>
            <w:tcW w:w="4252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Элементы режима дня</w:t>
            </w:r>
          </w:p>
        </w:tc>
        <w:tc>
          <w:tcPr>
            <w:tcW w:w="5216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Пребывание детей</w:t>
            </w:r>
          </w:p>
        </w:tc>
      </w:tr>
      <w:tr w:rsidR="00F3166E">
        <w:tc>
          <w:tcPr>
            <w:tcW w:w="4252" w:type="dxa"/>
            <w:vMerge/>
          </w:tcPr>
          <w:p w:rsidR="00F3166E" w:rsidRDefault="00F3166E"/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с 8.30 до 14.30 часов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с 8.30 до 18 часов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Сбор детей, зарядка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8.50 - 9.00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8.30 - 9.00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Утренняя линейка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9.00 - 9.15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Завтрак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9.15 - 10.00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9.15 - 10.00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Работа по плану отрядов, общественно полезный труд, работа кружков и секций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10.00 - 12.00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Оздоровительные процедуры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12.00 - 13.00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Обед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13.00 - 14.00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Свободное время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14.00 - 14.30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14.00 - 14.30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Уход домой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14.30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Дневной сон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14.30 - 15.30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Полдник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16.00 - 16.30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Работа по плану отрядов, работа кружков и секций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16.30 - 18.00</w:t>
            </w:r>
          </w:p>
        </w:tc>
      </w:tr>
      <w:tr w:rsidR="00F3166E">
        <w:tc>
          <w:tcPr>
            <w:tcW w:w="4252" w:type="dxa"/>
          </w:tcPr>
          <w:p w:rsidR="00F3166E" w:rsidRDefault="00F3166E">
            <w:pPr>
              <w:pStyle w:val="ConsPlusNormal"/>
              <w:ind w:left="283"/>
            </w:pPr>
            <w:r>
              <w:t>Уход домой</w:t>
            </w: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3166E" w:rsidRDefault="00F3166E">
            <w:pPr>
              <w:pStyle w:val="ConsPlusNormal"/>
              <w:jc w:val="center"/>
            </w:pPr>
            <w:r>
              <w:t>18.00</w:t>
            </w:r>
          </w:p>
        </w:tc>
      </w:tr>
    </w:tbl>
    <w:p w:rsidR="00F3166E" w:rsidRDefault="00F3166E">
      <w:pPr>
        <w:sectPr w:rsidR="00F316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2.3. 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</w:p>
    <w:p w:rsidR="00F3166E" w:rsidRDefault="00F3166E">
      <w:pPr>
        <w:pStyle w:val="ConsPlusNormal"/>
        <w:ind w:firstLine="540"/>
        <w:jc w:val="both"/>
      </w:pPr>
      <w:r>
        <w:t xml:space="preserve">2.4. Организация и режим занятий с использованием компьютерной техники проводится в помещениях, оборудованных в соответствии с </w:t>
      </w:r>
      <w:hyperlink r:id="rId15" w:history="1">
        <w:r>
          <w:rPr>
            <w:color w:val="0000FF"/>
          </w:rPr>
          <w:t>санитарными правилами</w:t>
        </w:r>
      </w:hyperlink>
      <w:r>
        <w:t>, предъявляющими гигиенические требования к персональным электронно-вычислительным машинам и организации работы.</w:t>
      </w:r>
    </w:p>
    <w:p w:rsidR="00F3166E" w:rsidRDefault="00F3166E">
      <w:pPr>
        <w:pStyle w:val="ConsPlusNormal"/>
        <w:ind w:firstLine="540"/>
        <w:jc w:val="both"/>
      </w:pPr>
      <w:r>
        <w:t>2.5. Продолжительность занятий кружков и спортивных секций допускается не более 35 минут для детей 7 лет и не более 45 минут для детей старше 7 лет.</w:t>
      </w:r>
    </w:p>
    <w:p w:rsidR="00F3166E" w:rsidRDefault="00F3166E">
      <w:pPr>
        <w:pStyle w:val="ConsPlusNormal"/>
        <w:ind w:firstLine="540"/>
        <w:jc w:val="both"/>
      </w:pPr>
      <w:r>
        <w:t>Для отдельных видов кружков (туристического, юных натуралистов, краеведческого и т.п.) допускается продолжительность занятий до 1,5 часов.</w:t>
      </w:r>
    </w:p>
    <w:p w:rsidR="00F3166E" w:rsidRDefault="00F3166E">
      <w:pPr>
        <w:pStyle w:val="ConsPlusNormal"/>
        <w:ind w:firstLine="540"/>
        <w:jc w:val="both"/>
      </w:pPr>
      <w:r>
        <w:t>2.6. Оптимальная наполняемость групп при организации занятий в кружках, секциях и клубах - не более 15 человек, допустимая - 20 человек (за исключением хоровых, танцевальных, оркестровых и других занятий).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III. Гигиенические требования к организации физического</w:t>
      </w:r>
    </w:p>
    <w:p w:rsidR="00F3166E" w:rsidRDefault="00F3166E">
      <w:pPr>
        <w:pStyle w:val="ConsPlusNormal"/>
        <w:jc w:val="center"/>
      </w:pPr>
      <w:r>
        <w:t>воспитания детей и оздоровительных мероприятий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</w:r>
    </w:p>
    <w:p w:rsidR="00F3166E" w:rsidRDefault="00F3166E">
      <w:pPr>
        <w:pStyle w:val="ConsPlusNormal"/>
        <w:ind w:firstLine="540"/>
        <w:jc w:val="both"/>
      </w:pPr>
      <w:r>
        <w:t>3.2. Физкультурно-оздоровительная работа предусматривает следующие мероприятия:</w:t>
      </w:r>
    </w:p>
    <w:p w:rsidR="00F3166E" w:rsidRDefault="00F3166E">
      <w:pPr>
        <w:pStyle w:val="ConsPlusNormal"/>
        <w:ind w:firstLine="540"/>
        <w:jc w:val="both"/>
      </w:pPr>
      <w:r>
        <w:t>- утренняя гимнастика;</w:t>
      </w:r>
    </w:p>
    <w:p w:rsidR="00F3166E" w:rsidRDefault="00F3166E">
      <w:pPr>
        <w:pStyle w:val="ConsPlusNormal"/>
        <w:ind w:firstLine="540"/>
        <w:jc w:val="both"/>
      </w:pPr>
      <w:r>
        <w:t>- занятия физкультурой в кружках, секциях, обучение плаванию;</w:t>
      </w:r>
    </w:p>
    <w:p w:rsidR="00F3166E" w:rsidRDefault="00F3166E">
      <w:pPr>
        <w:pStyle w:val="ConsPlusNormal"/>
        <w:ind w:firstLine="540"/>
        <w:jc w:val="both"/>
      </w:pPr>
      <w:r>
        <w:t>- прогулки, экскурсии и походы с играми на местности;</w:t>
      </w:r>
    </w:p>
    <w:p w:rsidR="00F3166E" w:rsidRDefault="00F3166E">
      <w:pPr>
        <w:pStyle w:val="ConsPlusNormal"/>
        <w:ind w:firstLine="540"/>
        <w:jc w:val="both"/>
      </w:pPr>
      <w:r>
        <w:t>- спортивные соревнования и праздники;</w:t>
      </w:r>
    </w:p>
    <w:p w:rsidR="00F3166E" w:rsidRDefault="00F3166E">
      <w:pPr>
        <w:pStyle w:val="ConsPlusNormal"/>
        <w:ind w:firstLine="540"/>
        <w:jc w:val="both"/>
      </w:pPr>
      <w:r>
        <w:t>- занятия на тренажерах.</w:t>
      </w:r>
    </w:p>
    <w:p w:rsidR="00F3166E" w:rsidRDefault="00F3166E">
      <w:pPr>
        <w:pStyle w:val="ConsPlusNormal"/>
        <w:ind w:firstLine="540"/>
        <w:jc w:val="both"/>
      </w:pPr>
      <w:r>
        <w:t>3.3. 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</w:r>
    </w:p>
    <w:p w:rsidR="00F3166E" w:rsidRDefault="00F3166E">
      <w:pPr>
        <w:pStyle w:val="ConsPlusNormal"/>
        <w:ind w:firstLine="540"/>
        <w:jc w:val="both"/>
      </w:pPr>
      <w:r>
        <w:t>3.4. Распределение детей и подростков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физкультурно-оздоровительную работу следует проводить с учетом заключения врача. При возможности организуются занятия лечебной физкультурой.</w:t>
      </w:r>
    </w:p>
    <w:p w:rsidR="00F3166E" w:rsidRDefault="00F3166E">
      <w:pPr>
        <w:pStyle w:val="ConsPlusNormal"/>
        <w:ind w:firstLine="540"/>
        <w:jc w:val="both"/>
      </w:pPr>
      <w:r>
        <w:t>3.5. Проведение закаливающих процедур (водные, воздушные и солнечные ванны) должно контролироваться 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</w:r>
    </w:p>
    <w:p w:rsidR="00F3166E" w:rsidRDefault="00F3166E">
      <w:pPr>
        <w:pStyle w:val="ConsPlusNormal"/>
        <w:ind w:firstLine="540"/>
        <w:jc w:val="both"/>
      </w:pPr>
      <w:r>
        <w:t>3.6. Водные процедуры после утренней гимнастики (обтирание, обливание) проводятся под контролем врача.</w:t>
      </w:r>
    </w:p>
    <w:p w:rsidR="00F3166E" w:rsidRDefault="00F3166E">
      <w:pPr>
        <w:pStyle w:val="ConsPlusNormal"/>
        <w:ind w:firstLine="540"/>
        <w:jc w:val="both"/>
      </w:pPr>
      <w:r>
        <w:t>Купание проводится ежедневно в первую половину дня до 11 - 12 часов; в жаркие дни разрешается повторное купание во второй половине дня, после 16 часов. Начинать купания рекомендуется в солнечные и безветренные дни при температуре воздуха не ниже 23 °C и температуре воды не ниже 20 °C для детей основной и подготовительной групп, для детей специальной группы - при разрешении врача, температура воды и воздуха должна быть на 2° выше. После недели регулярного купания допускается снижение температуры воды до 18 °C для основной и подготовительной групп. Продолжительность купания в первые дни начала купального сезона - 2 - 5 минут, с постепенным увеличением до 10 - 15 минут.</w:t>
      </w:r>
    </w:p>
    <w:p w:rsidR="00F3166E" w:rsidRDefault="00F3166E">
      <w:pPr>
        <w:pStyle w:val="ConsPlusNormal"/>
        <w:ind w:firstLine="540"/>
        <w:jc w:val="both"/>
      </w:pPr>
      <w:r>
        <w:t>Не допускается купание сразу после еды и физических упражнений с большой нагрузкой.</w:t>
      </w:r>
    </w:p>
    <w:p w:rsidR="00F3166E" w:rsidRDefault="00F3166E">
      <w:pPr>
        <w:pStyle w:val="ConsPlusNormal"/>
        <w:ind w:firstLine="540"/>
        <w:jc w:val="both"/>
      </w:pPr>
      <w:r>
        <w:t xml:space="preserve">3.7. Использование открытого водного объекта для купания детей допускается только при </w:t>
      </w:r>
      <w:r>
        <w:lastRenderedPageBreak/>
        <w:t>наличии документа, подтверждающего его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</w:p>
    <w:p w:rsidR="00F3166E" w:rsidRDefault="00F3166E">
      <w:pPr>
        <w:pStyle w:val="ConsPlusNormal"/>
        <w:ind w:firstLine="540"/>
        <w:jc w:val="both"/>
      </w:pPr>
      <w:r>
        <w:t xml:space="preserve">При использовании плавательных бассейнов для детей должны соблюдаться санитарно-эпидемиологические </w:t>
      </w:r>
      <w:hyperlink r:id="rId16" w:history="1">
        <w:r>
          <w:rPr>
            <w:color w:val="0000FF"/>
          </w:rPr>
          <w:t>требования</w:t>
        </w:r>
      </w:hyperlink>
      <w:r>
        <w:t>, предъявляемые к устройству, эксплуатации и качеству воды плавательных бассейнов.</w:t>
      </w:r>
    </w:p>
    <w:p w:rsidR="00F3166E" w:rsidRDefault="00F3166E">
      <w:pPr>
        <w:pStyle w:val="ConsPlusNormal"/>
        <w:ind w:firstLine="540"/>
        <w:jc w:val="both"/>
      </w:pPr>
      <w:r>
        <w:t>3.8. Воздушные ванны начинают с первых дней пребывания в учреждении для детей основной группы при температуре воздуха не ниже 18 °C, для детей специальной группы - не ниже 22 °C. Продолжительность первых процедур - 15 - 20 минут.</w:t>
      </w:r>
    </w:p>
    <w:p w:rsidR="00F3166E" w:rsidRDefault="00F3166E">
      <w:pPr>
        <w:pStyle w:val="ConsPlusNormal"/>
        <w:ind w:firstLine="540"/>
        <w:jc w:val="both"/>
      </w:pPr>
      <w:r>
        <w:t>Прием воздушных ванн рекомендуется сочетать с ходьбой, подвижными играми, физическими упражнениями.</w:t>
      </w:r>
    </w:p>
    <w:p w:rsidR="00F3166E" w:rsidRDefault="00F3166E">
      <w:pPr>
        <w:pStyle w:val="ConsPlusNormal"/>
        <w:ind w:firstLine="540"/>
        <w:jc w:val="both"/>
      </w:pPr>
      <w:r>
        <w:t>3.9. Солнечные ванны проводят в утренние или вечерние часы на пляже, специальных площадках (соляриях), защищенных от ветра, спустя час - полтора после еды, при температуре воздуха - 18 - 25 °C. Во II и III климатических районах солнечные ванны проводят во второй половине дня. Детям основной и подготовительной групп солнечные ванны следует начинать с 2 - 3 минут для младших и с 5 минут для старших, постепенно увеличивая процедуру до 30 - 50 минут. Солнечные ванны проводят при температуре воздуха 19 - 25 °C.</w:t>
      </w:r>
    </w:p>
    <w:p w:rsidR="00F3166E" w:rsidRDefault="00F3166E">
      <w:pPr>
        <w:pStyle w:val="ConsPlusNormal"/>
        <w:ind w:firstLine="540"/>
        <w:jc w:val="both"/>
      </w:pPr>
      <w:r>
        <w:t>Дети специальной группы принимают солнечные ванны по рекомендации врача.</w:t>
      </w:r>
    </w:p>
    <w:p w:rsidR="00F3166E" w:rsidRDefault="00F3166E">
      <w:pPr>
        <w:pStyle w:val="ConsPlusNormal"/>
        <w:ind w:firstLine="540"/>
        <w:jc w:val="both"/>
      </w:pPr>
      <w:r>
        <w:t>3.10. Подвижные игры должны занимать в режиме дня детей основной и подготовительной групп: 40 - 60 минут - для младших детей (6 - 11 лет) и 1,5 часа - для старших детей (с 12 лет).</w:t>
      </w:r>
    </w:p>
    <w:p w:rsidR="00F3166E" w:rsidRDefault="00F3166E">
      <w:pPr>
        <w:pStyle w:val="ConsPlusNormal"/>
        <w:ind w:firstLine="540"/>
        <w:jc w:val="both"/>
      </w:pPr>
      <w:r>
        <w:t>3.11. Дети, перенесшие острые заболевания во время отдыха или незадолго до прибытия, могут освобождаться врачом от занятий физической культурой и спортом.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IV. Требования к территории оздоровительного учреждения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4.1. На территории оздоровительного учреждения выделяется не менее 3-х зон: зона отдыха, физкультурно-спортивная и хозяйственная.</w:t>
      </w:r>
    </w:p>
    <w:p w:rsidR="00F3166E" w:rsidRDefault="00F3166E">
      <w:pPr>
        <w:pStyle w:val="ConsPlusNormal"/>
        <w:ind w:firstLine="540"/>
        <w:jc w:val="both"/>
      </w:pPr>
      <w:r>
        <w:t>4.2. 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</w:r>
    </w:p>
    <w:p w:rsidR="00F3166E" w:rsidRDefault="00F3166E">
      <w:pPr>
        <w:pStyle w:val="ConsPlusNormal"/>
        <w:ind w:firstLine="540"/>
        <w:jc w:val="both"/>
      </w:pPr>
      <w:r>
        <w:t>4.3. 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расположенные вблизи оздоровительного учреждения.</w:t>
      </w:r>
    </w:p>
    <w:p w:rsidR="00F3166E" w:rsidRDefault="00F3166E">
      <w:pPr>
        <w:pStyle w:val="ConsPlusNormal"/>
        <w:ind w:firstLine="540"/>
        <w:jc w:val="both"/>
      </w:pPr>
      <w:r>
        <w:t>4.4. Хозяйственная зона должна располагаться со стороны входа в производственные помещения столовой и иметь самостоятельный въезд с улицы.</w:t>
      </w:r>
    </w:p>
    <w:p w:rsidR="00F3166E" w:rsidRDefault="00F3166E">
      <w:pPr>
        <w:pStyle w:val="ConsPlusNormal"/>
        <w:ind w:firstLine="540"/>
        <w:jc w:val="both"/>
      </w:pPr>
      <w:r>
        <w:t>4.5. Для сбора мусора и пищевых отходов на территории хозяйственной зоны, на расстоянии не менее 25 м от здания, должна быть предусмотрена площадка с водонепроницаемым твердым покрытием, размеры которого превышают площадь основания контейнеров на 1 м по периметру во все стороны. Площадка с трех сторон оборудуется ветронепроницаемым ограждением с высотой, превышающей высоту контейнеров для сбора мусора.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V. Требования к зданию, помещениям и оборудованию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5.1. Оздоровительное учреждение рекомендуется размещать не выше третьего этажа здания.</w:t>
      </w:r>
    </w:p>
    <w:p w:rsidR="00F3166E" w:rsidRDefault="00F3166E">
      <w:pPr>
        <w:pStyle w:val="ConsPlusNormal"/>
        <w:ind w:firstLine="540"/>
        <w:jc w:val="both"/>
      </w:pPr>
      <w:r>
        <w:t>Не допускается размещение помещений оздоровительного учреждения в подвальных и цокольных этажах здания.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5.2. 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F3166E" w:rsidRDefault="00F3166E">
      <w:pPr>
        <w:pStyle w:val="ConsPlusNormal"/>
        <w:ind w:firstLine="540"/>
        <w:jc w:val="both"/>
      </w:pPr>
      <w:r>
        <w:t>Для проведения водных закаливающих процедур, мытья ног перед сном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(площадок).</w:t>
      </w:r>
    </w:p>
    <w:p w:rsidR="00F3166E" w:rsidRDefault="00F3166E">
      <w:pPr>
        <w:pStyle w:val="ConsPlusNormal"/>
        <w:ind w:firstLine="540"/>
        <w:jc w:val="both"/>
      </w:pPr>
      <w:r>
        <w:t>5.3. Спальные помещения оборудуются из расчета не менее 3 кв. м на 1 человека, но не более 15 человек в 1 помещении.</w:t>
      </w:r>
    </w:p>
    <w:p w:rsidR="00F3166E" w:rsidRDefault="00F3166E">
      <w:pPr>
        <w:pStyle w:val="ConsPlusNormal"/>
        <w:ind w:firstLine="540"/>
        <w:jc w:val="both"/>
      </w:pPr>
      <w:r>
        <w:t>Спальные помещения для мальчиков и девочек устраиваются раздельными, независимо от возраста детей.</w:t>
      </w:r>
    </w:p>
    <w:p w:rsidR="00F3166E" w:rsidRDefault="00F3166E">
      <w:pPr>
        <w:pStyle w:val="ConsPlusNormal"/>
        <w:ind w:firstLine="540"/>
        <w:jc w:val="both"/>
      </w:pPr>
      <w:r>
        <w:t>Спальни оборудуют стационарными кроватями (раскладушками) и прикроватными стульями (по числу кроватей). Стационарные 2- и 3-ярусные кровати не используются.</w:t>
      </w:r>
    </w:p>
    <w:p w:rsidR="00F3166E" w:rsidRDefault="00F3166E">
      <w:pPr>
        <w:pStyle w:val="ConsPlusNormal"/>
        <w:ind w:firstLine="540"/>
        <w:jc w:val="both"/>
      </w:pPr>
      <w:r>
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</w:r>
    </w:p>
    <w:p w:rsidR="00F3166E" w:rsidRDefault="00F3166E">
      <w:pPr>
        <w:pStyle w:val="ConsPlusNormal"/>
        <w:ind w:firstLine="540"/>
        <w:jc w:val="both"/>
      </w:pPr>
      <w:r>
        <w:t xml:space="preserve">5.4. Помещения для кружковых занятий и их оборудование должны соответствовать </w:t>
      </w:r>
      <w:hyperlink r:id="rId17" w:history="1">
        <w:r>
          <w:rPr>
            <w:color w:val="0000FF"/>
          </w:rPr>
          <w:t>санитарным правилам</w:t>
        </w:r>
      </w:hyperlink>
      <w:r>
        <w:t>, предъявляемым к учреждениям дополнительного образования. Гардеробные оборудуются вешалками или шкафами для верхней одежды детей.</w:t>
      </w:r>
    </w:p>
    <w:p w:rsidR="00F3166E" w:rsidRDefault="00F3166E">
      <w:pPr>
        <w:pStyle w:val="ConsPlusNormal"/>
        <w:ind w:firstLine="540"/>
        <w:jc w:val="both"/>
      </w:pPr>
      <w:r>
        <w:t>5.5. 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</w:r>
    </w:p>
    <w:p w:rsidR="00F3166E" w:rsidRDefault="00F3166E">
      <w:pPr>
        <w:pStyle w:val="ConsPlusNormal"/>
        <w:ind w:firstLine="540"/>
        <w:jc w:val="both"/>
      </w:pPr>
      <w:r>
        <w:t xml:space="preserve">5.6. Организация питания детей в оздоровительных учреждениях с дневным пребыванием обеспечивается на базе различных предприятий общественного питания в соответствии с санитарно-эпидемиологическими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 и настоящими санитарными правилами.</w:t>
      </w:r>
    </w:p>
    <w:p w:rsidR="00F3166E" w:rsidRDefault="00F3166E">
      <w:pPr>
        <w:pStyle w:val="ConsPlusNormal"/>
        <w:ind w:firstLine="540"/>
        <w:jc w:val="both"/>
      </w:pPr>
      <w:r>
        <w:t>5.7. Для организации медицинского обслуживания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</w:r>
    </w:p>
    <w:p w:rsidR="00F3166E" w:rsidRDefault="00F3166E">
      <w:pPr>
        <w:pStyle w:val="ConsPlusNormal"/>
        <w:ind w:firstLine="540"/>
        <w:jc w:val="both"/>
      </w:pPr>
      <w:r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</w:r>
    </w:p>
    <w:p w:rsidR="00F3166E" w:rsidRDefault="00F3166E">
      <w:pPr>
        <w:pStyle w:val="ConsPlusNormal"/>
        <w:ind w:firstLine="540"/>
        <w:jc w:val="both"/>
      </w:pPr>
      <w:r>
        <w:t>Изолятор оснащается кроватями (раскладушками) - не менее 2-х, столом и стульями. Для временной изоляции заболевших детей допускается использование медицинского и (или) процедурного кабинета.</w:t>
      </w:r>
    </w:p>
    <w:p w:rsidR="00F3166E" w:rsidRDefault="00F3166E">
      <w:pPr>
        <w:pStyle w:val="ConsPlusNormal"/>
        <w:ind w:firstLine="540"/>
        <w:jc w:val="both"/>
      </w:pPr>
      <w:r>
        <w:t>Не допускается в качестве стульев и кушеток использовать мягкую мебель (диваны, кресла, стулья с мягкой обивкой).</w:t>
      </w:r>
    </w:p>
    <w:p w:rsidR="00F3166E" w:rsidRDefault="00F3166E">
      <w:pPr>
        <w:pStyle w:val="ConsPlusNormal"/>
        <w:ind w:firstLine="540"/>
        <w:jc w:val="both"/>
      </w:pPr>
      <w:r>
        <w:t>При отсутствии медицинского кабинета допускается организация медицинского обслуживания в поликлиниках, амбулаториях и фельдшерско-акушерских пунктах, обслуживающих детское население.</w:t>
      </w:r>
    </w:p>
    <w:p w:rsidR="00F3166E" w:rsidRDefault="00F3166E">
      <w:pPr>
        <w:pStyle w:val="ConsPlusNormal"/>
        <w:ind w:firstLine="540"/>
        <w:jc w:val="both"/>
      </w:pPr>
      <w:r>
        <w:t>5.8. Туалеты для мальчиков и девочек должны быть раздельными и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писсуар и 1 умывальник на 30 мальчиков. Для персонала выделяется отдельный туалет.</w:t>
      </w:r>
    </w:p>
    <w:p w:rsidR="00F3166E" w:rsidRDefault="00F3166E">
      <w:pPr>
        <w:pStyle w:val="ConsPlusNormal"/>
        <w:ind w:firstLine="540"/>
        <w:jc w:val="both"/>
      </w:pPr>
      <w:r>
        <w:t xml:space="preserve">Туалеты оборудуются педальными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Унитазы обеспечиваются сидениями, позволяющими проводить их </w:t>
      </w:r>
      <w:r>
        <w:lastRenderedPageBreak/>
        <w:t>ежедневную влажную уборку с применением моющих и дезинфицирующих средств (по эпидемиологическим показателям).</w:t>
      </w:r>
    </w:p>
    <w:p w:rsidR="00F3166E" w:rsidRDefault="00F3166E">
      <w:pPr>
        <w:pStyle w:val="ConsPlusNormal"/>
        <w:ind w:firstLine="540"/>
        <w:jc w:val="both"/>
      </w:pPr>
      <w:r>
        <w:t>5.9. Для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индивидуальными полотенцами.</w:t>
      </w:r>
    </w:p>
    <w:p w:rsidR="00F3166E" w:rsidRDefault="00F3166E">
      <w:pPr>
        <w:pStyle w:val="ConsPlusNormal"/>
        <w:ind w:firstLine="540"/>
        <w:jc w:val="both"/>
      </w:pPr>
      <w:r>
        <w:t>5.10. Для хранения и обработки уборочного инвентаря, приготовления дезинфекционных растворов предусматривается отдельное помещение, оборудованное поддоном и подводкой к нему холодной и горячей воды со смесителем.</w:t>
      </w:r>
    </w:p>
    <w:p w:rsidR="00F3166E" w:rsidRDefault="00F3166E">
      <w:pPr>
        <w:pStyle w:val="ConsPlusNormal"/>
        <w:ind w:firstLine="540"/>
        <w:jc w:val="both"/>
      </w:pPr>
      <w:r>
        <w:t>5.11. В период работы оздоровительного учреждения не допускается проведение всех видов ремонтных работ в базовом учреждении.</w:t>
      </w:r>
    </w:p>
    <w:p w:rsidR="00F3166E" w:rsidRDefault="00F3166E">
      <w:pPr>
        <w:pStyle w:val="ConsPlusNormal"/>
        <w:ind w:firstLine="540"/>
        <w:jc w:val="both"/>
      </w:pPr>
      <w:r>
        <w:t>5.12. Уровни эквивалентного шума в помещениях оздоровительного учреждения не должны превышать 40 дБА.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VI. Требования к воздушно-тепловому режиму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6.1. Температура воздуха в помещениях оздоровительного учреждения не должна быть ниже 18 °C, относительная влажность воздуха должна быть в пределах 40 - 60%.</w:t>
      </w:r>
    </w:p>
    <w:p w:rsidR="00F3166E" w:rsidRDefault="00F3166E">
      <w:pPr>
        <w:pStyle w:val="ConsPlusNormal"/>
        <w:ind w:firstLine="540"/>
        <w:jc w:val="both"/>
      </w:pPr>
      <w:r>
        <w:t>6.2. 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</w:p>
    <w:p w:rsidR="00F3166E" w:rsidRDefault="00F3166E">
      <w:pPr>
        <w:pStyle w:val="ConsPlusNormal"/>
        <w:ind w:firstLine="540"/>
        <w:jc w:val="both"/>
      </w:pPr>
      <w:r>
        <w:t>Проветривание помещений проводится в отсутствие детей.</w:t>
      </w:r>
    </w:p>
    <w:p w:rsidR="00F3166E" w:rsidRDefault="00F3166E">
      <w:pPr>
        <w:pStyle w:val="ConsPlusNormal"/>
        <w:ind w:firstLine="540"/>
        <w:jc w:val="both"/>
      </w:pPr>
      <w:r>
        <w:t>6.3. Для ограничения избыточного теплового воздействия инсоляции помещений оздоровительного учреждения в жаркое время года окна, имеющие южную, юго-западную и западную ориентации, должны быть обеспечены солнцезащитными устройствами или шторами.</w:t>
      </w:r>
    </w:p>
    <w:p w:rsidR="00F3166E" w:rsidRDefault="00F3166E">
      <w:pPr>
        <w:pStyle w:val="ConsPlusNormal"/>
        <w:ind w:firstLine="540"/>
        <w:jc w:val="both"/>
      </w:pPr>
      <w:r>
        <w:t>Меры по ограничению избыточного теплового воздействия инсоляции не должны приводить к нарушению норм естественного освещения помещений.</w:t>
      </w:r>
    </w:p>
    <w:p w:rsidR="00F3166E" w:rsidRDefault="00F3166E">
      <w:pPr>
        <w:pStyle w:val="ConsPlusNormal"/>
        <w:ind w:firstLine="540"/>
        <w:jc w:val="both"/>
      </w:pPr>
      <w:r>
        <w:t>6.4. Концентрации вредных веществ в воздухе всех помещений оздоровительных учреждений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VII. Требования к естественному и искусственному освещению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7.1. Все основные помещения оздоровительного учреждения должны иметь естественное освещение.</w:t>
      </w:r>
    </w:p>
    <w:p w:rsidR="00F3166E" w:rsidRDefault="00F3166E">
      <w:pPr>
        <w:pStyle w:val="ConsPlusNormal"/>
        <w:ind w:firstLine="540"/>
        <w:jc w:val="both"/>
      </w:pPr>
      <w:r>
        <w:t>7.2. Окна игровых и кружковых помещений должны быть ориентированы на южные, юго-восточные и восточные стороны горизонта.</w:t>
      </w:r>
    </w:p>
    <w:p w:rsidR="00F3166E" w:rsidRDefault="00F3166E">
      <w:pPr>
        <w:pStyle w:val="ConsPlusNormal"/>
        <w:ind w:firstLine="540"/>
        <w:jc w:val="both"/>
      </w:pPr>
      <w:r>
        <w:t xml:space="preserve">7.3. Во всех помещениях оздоровительного учреждения обеспечиваются нормируемые уровни освещенности в соответствии с </w:t>
      </w:r>
      <w:hyperlink r:id="rId19" w:history="1">
        <w:r>
          <w:rPr>
            <w:color w:val="0000FF"/>
          </w:rPr>
          <w:t>санитарными правилами</w:t>
        </w:r>
      </w:hyperlink>
      <w:r>
        <w:t>, предъявляющие требования к естественному, искусственному, совмещенному освещению жилых и общественных зданий.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VIII. Требования к водоснабжению, канализации и организации</w:t>
      </w:r>
    </w:p>
    <w:p w:rsidR="00F3166E" w:rsidRDefault="00F3166E">
      <w:pPr>
        <w:pStyle w:val="ConsPlusNormal"/>
        <w:jc w:val="center"/>
      </w:pPr>
      <w:r>
        <w:t>питьевого режима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8.1. Здания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</w:r>
    </w:p>
    <w:p w:rsidR="00F3166E" w:rsidRDefault="00F3166E">
      <w:pPr>
        <w:pStyle w:val="ConsPlusNormal"/>
        <w:ind w:firstLine="540"/>
        <w:jc w:val="both"/>
      </w:pPr>
      <w:r>
        <w:t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8.3. 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</w:p>
    <w:p w:rsidR="00F3166E" w:rsidRDefault="00F3166E">
      <w:pPr>
        <w:pStyle w:val="ConsPlusNormal"/>
        <w:ind w:firstLine="540"/>
        <w:jc w:val="both"/>
      </w:pPr>
      <w:r>
        <w:t>8.4. Оздоровительные учреждения обеспечиваются водой, отвечающей требованиям безопасности на питьевую воду.</w:t>
      </w:r>
    </w:p>
    <w:p w:rsidR="00F3166E" w:rsidRDefault="00F3166E">
      <w:pPr>
        <w:pStyle w:val="ConsPlusNormal"/>
        <w:ind w:firstLine="540"/>
        <w:jc w:val="both"/>
      </w:pPr>
      <w:r>
        <w:t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</w:r>
    </w:p>
    <w:p w:rsidR="00F3166E" w:rsidRDefault="00F3166E">
      <w:pPr>
        <w:pStyle w:val="ConsPlusNormal"/>
        <w:ind w:firstLine="540"/>
        <w:jc w:val="both"/>
      </w:pPr>
      <w:r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F3166E" w:rsidRDefault="00F3166E">
      <w:pPr>
        <w:pStyle w:val="ConsPlusNormal"/>
        <w:ind w:firstLine="540"/>
        <w:jc w:val="both"/>
      </w:pPr>
      <w:r>
        <w:t>8.6.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F3166E" w:rsidRDefault="00F3166E">
      <w:pPr>
        <w:pStyle w:val="ConsPlusNormal"/>
        <w:ind w:firstLine="540"/>
        <w:jc w:val="both"/>
      </w:pPr>
      <w:r>
        <w:t>8.7. При организации питьевого режима с использованием бутилированной 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F3166E" w:rsidRDefault="00F3166E">
      <w:pPr>
        <w:pStyle w:val="ConsPlusNormal"/>
        <w:ind w:firstLine="540"/>
        <w:jc w:val="both"/>
      </w:pPr>
      <w:r>
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</w:p>
    <w:p w:rsidR="00F3166E" w:rsidRDefault="00F3166E">
      <w:pPr>
        <w:pStyle w:val="ConsPlusNormal"/>
        <w:ind w:firstLine="540"/>
        <w:jc w:val="both"/>
      </w:pPr>
      <w:r>
        <w:t>8.9. 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IX. Требования к организации здорового питания</w:t>
      </w:r>
    </w:p>
    <w:p w:rsidR="00F3166E" w:rsidRDefault="00F3166E">
      <w:pPr>
        <w:pStyle w:val="ConsPlusNormal"/>
        <w:jc w:val="center"/>
      </w:pPr>
      <w:r>
        <w:t>и формированию примерного меню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9.1. 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7-дневное меню для весенних, осенних, зимних каникул и 10- или 14(18)-дневное меню для летних каникул).</w:t>
      </w:r>
    </w:p>
    <w:p w:rsidR="00F3166E" w:rsidRDefault="00F3166E">
      <w:pPr>
        <w:pStyle w:val="ConsPlusNormal"/>
        <w:ind w:firstLine="540"/>
        <w:jc w:val="both"/>
      </w:pPr>
      <w:r>
        <w:t xml:space="preserve">9.2. Рацион питания предусматривает формирование набора продуктов, предназначенных для питания детей в течение дня, на основании физиологических потребностей в пищевых веществах </w:t>
      </w:r>
      <w:hyperlink w:anchor="P379" w:history="1">
        <w:r>
          <w:rPr>
            <w:color w:val="0000FF"/>
          </w:rPr>
          <w:t>(таблица 1 приложения 3)</w:t>
        </w:r>
      </w:hyperlink>
      <w:r>
        <w:t xml:space="preserve"> и рекомендуемого набора продуктов, в зависимости от возраста детей </w:t>
      </w:r>
      <w:hyperlink w:anchor="P406" w:history="1">
        <w:r>
          <w:rPr>
            <w:color w:val="0000FF"/>
          </w:rPr>
          <w:t>(таблица 2 приложения 3)</w:t>
        </w:r>
      </w:hyperlink>
      <w:r>
        <w:t>, настоящих санитарных правил.</w:t>
      </w:r>
    </w:p>
    <w:p w:rsidR="00F3166E" w:rsidRDefault="00F3166E">
      <w:pPr>
        <w:pStyle w:val="ConsPlusNormal"/>
        <w:ind w:firstLine="540"/>
        <w:jc w:val="both"/>
      </w:pPr>
      <w:r>
        <w:t>9.3.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</w:r>
    </w:p>
    <w:p w:rsidR="00F3166E" w:rsidRDefault="00F3166E">
      <w:pPr>
        <w:pStyle w:val="ConsPlusNormal"/>
        <w:ind w:firstLine="540"/>
        <w:jc w:val="both"/>
      </w:pPr>
      <w:r>
        <w:t>9.4. Для обеспечения здоровым питанием составляется примерное меню на оздоровительную смену в соответствии рекомендуемой формой (</w:t>
      </w:r>
      <w:hyperlink w:anchor="P573" w:history="1">
        <w:r>
          <w:rPr>
            <w:color w:val="0000FF"/>
          </w:rPr>
          <w:t>приложения 4</w:t>
        </w:r>
      </w:hyperlink>
      <w:r>
        <w:t xml:space="preserve"> настоящих санитарных правил), а также меню-раскладка, содержащих количественные данные о рецептуре блюд.</w:t>
      </w:r>
    </w:p>
    <w:p w:rsidR="00F3166E" w:rsidRDefault="00F3166E">
      <w:pPr>
        <w:pStyle w:val="ConsPlusNormal"/>
        <w:ind w:firstLine="540"/>
        <w:jc w:val="both"/>
      </w:pPr>
      <w:r>
        <w:t>9.5. Примерное меню разрабатывается юридическим лицом, обеспечивающим питание в оздоровительном учреждении, и согласовывается руководителем оздоровительного учреждения.</w:t>
      </w:r>
    </w:p>
    <w:p w:rsidR="00F3166E" w:rsidRDefault="00F3166E">
      <w:pPr>
        <w:pStyle w:val="ConsPlusNormal"/>
        <w:ind w:firstLine="540"/>
        <w:jc w:val="both"/>
      </w:pPr>
      <w:r>
        <w:t>9.6. В примерном меню должны быть соблюдены требования настоящих санитарных правил по массе порций блюд (</w:t>
      </w:r>
      <w:hyperlink w:anchor="P721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правил), их пищевой и энергетической ценности, суточной потребности в витаминах (</w:t>
      </w:r>
      <w:hyperlink w:anchor="P379" w:history="1">
        <w:r>
          <w:rPr>
            <w:color w:val="0000FF"/>
          </w:rPr>
          <w:t>приложения 3</w:t>
        </w:r>
      </w:hyperlink>
      <w:r>
        <w:t xml:space="preserve"> и </w:t>
      </w:r>
      <w:hyperlink w:anchor="P757" w:history="1">
        <w:r>
          <w:rPr>
            <w:color w:val="0000FF"/>
          </w:rPr>
          <w:t>6</w:t>
        </w:r>
      </w:hyperlink>
      <w:r>
        <w:t xml:space="preserve"> настоящих санитарных правил).</w:t>
      </w:r>
    </w:p>
    <w:p w:rsidR="00F3166E" w:rsidRDefault="00F3166E">
      <w:pPr>
        <w:pStyle w:val="ConsPlusNormal"/>
        <w:ind w:firstLine="540"/>
        <w:jc w:val="both"/>
      </w:pPr>
      <w:r>
        <w:t xml:space="preserve">9.7.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</w:t>
      </w:r>
      <w:r>
        <w:lastRenderedPageBreak/>
        <w:t>наименованиям, указанным в использованных сборниках рецептур.</w:t>
      </w:r>
    </w:p>
    <w:p w:rsidR="00F3166E" w:rsidRDefault="00F3166E">
      <w:pPr>
        <w:pStyle w:val="ConsPlusNormal"/>
        <w:ind w:firstLine="540"/>
        <w:jc w:val="both"/>
      </w:pPr>
      <w:r>
        <w:t>9.8.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</w:p>
    <w:p w:rsidR="00F3166E" w:rsidRDefault="00F3166E">
      <w:pPr>
        <w:pStyle w:val="ConsPlusNormal"/>
        <w:ind w:firstLine="540"/>
        <w:jc w:val="both"/>
      </w:pPr>
      <w:r>
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F3166E" w:rsidRDefault="00F3166E">
      <w:pPr>
        <w:pStyle w:val="ConsPlusNormal"/>
        <w:ind w:firstLine="540"/>
        <w:jc w:val="both"/>
      </w:pPr>
      <w:r>
        <w:t>9.10. В примерном меню не допускается повторение одних и тех же блюд или кулинарных изделий в один и тот же день или последующие 2 - 3 дня.</w:t>
      </w:r>
    </w:p>
    <w:p w:rsidR="00F3166E" w:rsidRDefault="00F3166E">
      <w:pPr>
        <w:pStyle w:val="ConsPlusNormal"/>
        <w:ind w:firstLine="540"/>
        <w:jc w:val="both"/>
      </w:pPr>
      <w:r>
        <w:t>9.11. 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составлять: завтрак - 25%, обед - 35%, полдник - 15%.</w:t>
      </w:r>
    </w:p>
    <w:p w:rsidR="00F3166E" w:rsidRDefault="00F3166E">
      <w:pPr>
        <w:pStyle w:val="ConsPlusNormal"/>
        <w:ind w:firstLine="540"/>
        <w:jc w:val="both"/>
      </w:pPr>
      <w:r>
        <w:t>Допускается в течение дня отступления от норм калорийности по отдельным приемам пищи в пределах +/- 5%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пищи.</w:t>
      </w:r>
    </w:p>
    <w:p w:rsidR="00F3166E" w:rsidRDefault="00F3166E">
      <w:pPr>
        <w:pStyle w:val="ConsPlusNormal"/>
        <w:ind w:firstLine="540"/>
        <w:jc w:val="both"/>
      </w:pPr>
      <w:r>
        <w:t>9.12. В суточном рационе питания оптимальное соотношение пищевых веществ: белков, жиров и углеводов - должно составлять 1:1:4.</w:t>
      </w:r>
    </w:p>
    <w:p w:rsidR="00F3166E" w:rsidRDefault="00F3166E">
      <w:pPr>
        <w:pStyle w:val="ConsPlusNormal"/>
        <w:ind w:firstLine="540"/>
        <w:jc w:val="both"/>
      </w:pPr>
      <w:r>
        <w:t>9.13. 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F3166E" w:rsidRDefault="00F3166E">
      <w:pPr>
        <w:pStyle w:val="ConsPlusNormal"/>
        <w:ind w:firstLine="540"/>
        <w:jc w:val="both"/>
      </w:pPr>
      <w:r>
        <w:t>9.14. Завтрак должен состоять из закуски, горячего блюда и горячего напитка. Рекомендуется включать овощи и фрукты.</w:t>
      </w:r>
    </w:p>
    <w:p w:rsidR="00F3166E" w:rsidRDefault="00F3166E">
      <w:pPr>
        <w:pStyle w:val="ConsPlusNormal"/>
        <w:ind w:firstLine="540"/>
        <w:jc w:val="both"/>
      </w:pPr>
      <w:r>
        <w:t>9.15. Обед должен включать закуску, первое, второе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гарниром.</w:t>
      </w:r>
    </w:p>
    <w:p w:rsidR="00F3166E" w:rsidRDefault="00F3166E">
      <w:pPr>
        <w:pStyle w:val="ConsPlusNormal"/>
        <w:ind w:firstLine="540"/>
        <w:jc w:val="both"/>
      </w:pPr>
      <w:r>
        <w:t>9.16. 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</w:r>
    </w:p>
    <w:p w:rsidR="00F3166E" w:rsidRDefault="00F3166E">
      <w:pPr>
        <w:pStyle w:val="ConsPlusNormal"/>
        <w:ind w:firstLine="540"/>
        <w:jc w:val="both"/>
      </w:pPr>
      <w:r>
        <w:t>9.17. 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 (</w:t>
      </w:r>
      <w:hyperlink w:anchor="P777" w:history="1">
        <w:r>
          <w:rPr>
            <w:color w:val="0000FF"/>
          </w:rPr>
          <w:t>приложение 7</w:t>
        </w:r>
      </w:hyperlink>
      <w:r>
        <w:t xml:space="preserve"> настоящих санитарных правил), что должно быть подтверждено необходимыми расчетами.</w:t>
      </w:r>
    </w:p>
    <w:p w:rsidR="00F3166E" w:rsidRDefault="00F3166E">
      <w:pPr>
        <w:pStyle w:val="ConsPlusNormal"/>
        <w:ind w:firstLine="540"/>
        <w:jc w:val="both"/>
      </w:pPr>
      <w:r>
        <w:t>9.18. Ежедневно в обеденном зале вывешивается меню, в котором указываются сведения об объемах блюд и названия кулинарных изделий.</w:t>
      </w:r>
    </w:p>
    <w:p w:rsidR="00F3166E" w:rsidRDefault="00F3166E">
      <w:pPr>
        <w:pStyle w:val="ConsPlusNormal"/>
        <w:ind w:firstLine="540"/>
        <w:jc w:val="both"/>
      </w:pPr>
      <w:r>
        <w:t xml:space="preserve">9.19.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блюда, указанные в </w:t>
      </w:r>
      <w:hyperlink w:anchor="P1090" w:history="1">
        <w:r>
          <w:rPr>
            <w:color w:val="0000FF"/>
          </w:rPr>
          <w:t>приложении 8</w:t>
        </w:r>
      </w:hyperlink>
      <w:r>
        <w:t xml:space="preserve"> настоящих санитарных правил.</w:t>
      </w:r>
    </w:p>
    <w:p w:rsidR="00F3166E" w:rsidRDefault="00F3166E">
      <w:pPr>
        <w:pStyle w:val="ConsPlusNormal"/>
        <w:ind w:firstLine="540"/>
        <w:jc w:val="both"/>
      </w:pPr>
      <w:r>
        <w:t>9.20. Прием пищевых продуктов и продовольственного сырья в организации общественного питания, обслуживающие оздоровительные учреждения, должен осуществляться при наличии документов, гарантирующих качество и безопасность пищевых продуктов. Документация, удостоверяющая качество и безопасность продукции, должна сохраняться до окончания использования продукции.</w:t>
      </w:r>
    </w:p>
    <w:p w:rsidR="00F3166E" w:rsidRDefault="00F3166E">
      <w:pPr>
        <w:pStyle w:val="ConsPlusNormal"/>
        <w:ind w:firstLine="540"/>
        <w:jc w:val="both"/>
      </w:pPr>
      <w:r>
        <w:t>9.21.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F3166E" w:rsidRDefault="00F3166E">
      <w:pPr>
        <w:pStyle w:val="ConsPlusNormal"/>
        <w:ind w:firstLine="540"/>
        <w:jc w:val="both"/>
      </w:pPr>
      <w:r>
        <w:t>9.22. Овощи урожая прошлого года (капусту, морковь) в период после 1 марта допускается использовать только после термической обработки.</w:t>
      </w:r>
    </w:p>
    <w:p w:rsidR="00F3166E" w:rsidRDefault="00F3166E">
      <w:pPr>
        <w:pStyle w:val="ConsPlusNormal"/>
        <w:ind w:firstLine="540"/>
        <w:jc w:val="both"/>
      </w:pPr>
      <w:r>
        <w:t xml:space="preserve">9.23. Доставка пищевых продуктов осуществляется специализированным транспортом, имеющим оформленный в установленном порядке </w:t>
      </w:r>
      <w:hyperlink r:id="rId20" w:history="1">
        <w:r>
          <w:rPr>
            <w:color w:val="0000FF"/>
          </w:rPr>
          <w:t>санитарный паспорт</w:t>
        </w:r>
      </w:hyperlink>
      <w:r>
        <w:t>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9.24. В целях производственного контроля за доброкачественностью и безопасностью приготовленной пищи, за соблюдением условий хранения и сроков годности пищевых продуктов, оценкой качества приготовленных блюд на пищеблоке оздоровительного учреждения должны ежедневно заполняться журналы в соответствии с рекомендуемыми формами (</w:t>
      </w:r>
      <w:hyperlink w:anchor="P1140" w:history="1">
        <w:r>
          <w:rPr>
            <w:color w:val="0000FF"/>
          </w:rPr>
          <w:t>приложение 9</w:t>
        </w:r>
      </w:hyperlink>
      <w:r>
        <w:t xml:space="preserve"> настоящих санитарных правил), а также отбираться суточные пробы от каждой партии приготовленных блюд.</w:t>
      </w:r>
    </w:p>
    <w:p w:rsidR="00F3166E" w:rsidRDefault="00F3166E">
      <w:pPr>
        <w:pStyle w:val="ConsPlusNormal"/>
        <w:ind w:firstLine="540"/>
        <w:jc w:val="both"/>
      </w:pPr>
      <w:r>
        <w:t xml:space="preserve">Отбор суточных проб проводит медицинский работник или, под его руководством, повар в соответствии с рекомендациями </w:t>
      </w:r>
      <w:hyperlink w:anchor="P1600" w:history="1">
        <w:r>
          <w:rPr>
            <w:color w:val="0000FF"/>
          </w:rPr>
          <w:t>приложения 10</w:t>
        </w:r>
      </w:hyperlink>
      <w:r>
        <w:t xml:space="preserve"> настоящих санитарных правил.</w:t>
      </w:r>
    </w:p>
    <w:p w:rsidR="00F3166E" w:rsidRDefault="00F3166E">
      <w:pPr>
        <w:pStyle w:val="ConsPlusNormal"/>
        <w:ind w:firstLine="540"/>
        <w:jc w:val="both"/>
      </w:pPr>
      <w:r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 предоставляются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X. Требования к условиям изготовления кулинарной продукции,</w:t>
      </w:r>
    </w:p>
    <w:p w:rsidR="00F3166E" w:rsidRDefault="00F3166E">
      <w:pPr>
        <w:pStyle w:val="ConsPlusNormal"/>
        <w:jc w:val="center"/>
      </w:pPr>
      <w:r>
        <w:t>витаминизация готовых блюд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 xml:space="preserve">10.1.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F3166E" w:rsidRDefault="00F3166E">
      <w:pPr>
        <w:pStyle w:val="ConsPlusNormal"/>
        <w:ind w:firstLine="540"/>
        <w:jc w:val="both"/>
      </w:pPr>
      <w:r>
        <w:t>10.2.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</w:r>
    </w:p>
    <w:p w:rsidR="00F3166E" w:rsidRDefault="00F3166E">
      <w:pPr>
        <w:pStyle w:val="ConsPlusNormal"/>
        <w:ind w:firstLine="540"/>
        <w:jc w:val="both"/>
      </w:pPr>
      <w:r>
        <w:t xml:space="preserve">10.3. Для обеспечения физиологической потребности в витаминах в обязательном порядке проводится C-витаминизация третьих блюд обеденного рациона. Витаминизация осуществляется в соответствии с инструкцией </w:t>
      </w:r>
      <w:hyperlink w:anchor="P757" w:history="1">
        <w:r>
          <w:rPr>
            <w:color w:val="0000FF"/>
          </w:rPr>
          <w:t>(приложение 6)</w:t>
        </w:r>
      </w:hyperlink>
      <w:r>
        <w:t>. 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</w:r>
    </w:p>
    <w:p w:rsidR="00F3166E" w:rsidRDefault="00F3166E">
      <w:pPr>
        <w:pStyle w:val="ConsPlusNormal"/>
        <w:ind w:firstLine="540"/>
        <w:jc w:val="both"/>
      </w:pPr>
      <w:r>
        <w:t>10.4. Витаминизация блюд проводится под контролем медицинского работника (при его отсутствии - иным ответственным лицом).</w:t>
      </w:r>
    </w:p>
    <w:p w:rsidR="00F3166E" w:rsidRDefault="00F3166E">
      <w:pPr>
        <w:pStyle w:val="ConsPlusNormal"/>
        <w:ind w:firstLine="540"/>
        <w:jc w:val="both"/>
      </w:pPr>
      <w:r>
        <w:t>10.5. Замена витаминизации блюд выдачей поливитаминных препаратов в виде драже, таблеток, пастилок и других форм не допускается.</w:t>
      </w:r>
    </w:p>
    <w:p w:rsidR="00F3166E" w:rsidRDefault="00F3166E">
      <w:pPr>
        <w:pStyle w:val="ConsPlusNormal"/>
        <w:ind w:firstLine="540"/>
        <w:jc w:val="both"/>
      </w:pPr>
      <w:r>
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</w:r>
    </w:p>
    <w:p w:rsidR="00F3166E" w:rsidRDefault="00F3166E">
      <w:pPr>
        <w:pStyle w:val="ConsPlusNormal"/>
        <w:ind w:firstLine="540"/>
        <w:jc w:val="both"/>
      </w:pPr>
      <w:r>
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XI. Требования к санитарному содержанию территории,</w:t>
      </w:r>
    </w:p>
    <w:p w:rsidR="00F3166E" w:rsidRDefault="00F3166E">
      <w:pPr>
        <w:pStyle w:val="ConsPlusNormal"/>
        <w:jc w:val="center"/>
      </w:pPr>
      <w:r>
        <w:t>помещений и мытью посуды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11.1. Территория оздоровительного учреждения должна содержатся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 до начала спортивных занятий. Зимой - площадки и пешеходные дорожки отчищать от снега и льда.</w:t>
      </w: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санитарно-эпидемиологических требований к организации и проведению мероприятий по защите от мух и других синантропных членистоногих, см. </w:t>
      </w:r>
      <w:hyperlink r:id="rId22" w:history="1">
        <w:r>
          <w:rPr>
            <w:color w:val="0000FF"/>
          </w:rPr>
          <w:t>Руководство</w:t>
        </w:r>
      </w:hyperlink>
      <w:r>
        <w:rPr>
          <w:color w:val="0A2666"/>
        </w:rPr>
        <w:t xml:space="preserve"> по медицинской дезинсекции. Руководство. Р 3.5.2.2487-09", утв. Роспотребнадзором 26.02.2009, и </w:t>
      </w:r>
      <w:hyperlink r:id="rId23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Главного государственного санитарного врача РФ от 09.06.2003 N 126.</w:t>
      </w: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  <w:ind w:firstLine="540"/>
        <w:jc w:val="both"/>
      </w:pPr>
      <w:r>
        <w:lastRenderedPageBreak/>
        <w:t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разрешенными в установленном 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</w:p>
    <w:p w:rsidR="00F3166E" w:rsidRDefault="00F3166E">
      <w:pPr>
        <w:pStyle w:val="ConsPlusNormal"/>
        <w:ind w:firstLine="540"/>
        <w:jc w:val="both"/>
      </w:pPr>
      <w:r>
        <w:t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</w:p>
    <w:p w:rsidR="00F3166E" w:rsidRDefault="00F3166E">
      <w:pPr>
        <w:pStyle w:val="ConsPlusNormal"/>
        <w:ind w:firstLine="540"/>
        <w:jc w:val="both"/>
      </w:pPr>
      <w:r>
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</w:p>
    <w:p w:rsidR="00F3166E" w:rsidRDefault="00F3166E">
      <w:pPr>
        <w:pStyle w:val="ConsPlusNormal"/>
        <w:ind w:firstLine="540"/>
        <w:jc w:val="both"/>
      </w:pPr>
      <w:r>
        <w:t xml:space="preserve">11.4. В оздоровительных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>. При использовании моющих и дезинфицирующих средств соблюдают инструкции по их применению.</w:t>
      </w:r>
    </w:p>
    <w:p w:rsidR="00F3166E" w:rsidRDefault="00F3166E">
      <w:pPr>
        <w:pStyle w:val="ConsPlusNormal"/>
        <w:ind w:firstLine="540"/>
        <w:jc w:val="both"/>
      </w:pPr>
      <w:r>
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</w:p>
    <w:p w:rsidR="00F3166E" w:rsidRDefault="00F3166E">
      <w:pPr>
        <w:pStyle w:val="ConsPlusNormal"/>
        <w:ind w:firstLine="540"/>
        <w:jc w:val="both"/>
      </w:pPr>
      <w:r>
        <w:t>11.6. 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</w:r>
    </w:p>
    <w:p w:rsidR="00F3166E" w:rsidRDefault="00F3166E">
      <w:pPr>
        <w:pStyle w:val="ConsPlusNormal"/>
        <w:ind w:firstLine="540"/>
        <w:jc w:val="both"/>
      </w:pPr>
      <w:r>
        <w:t>11.7. Уборка помещений проводится силами технического персонала (без привлечения детей).</w:t>
      </w:r>
    </w:p>
    <w:p w:rsidR="00F3166E" w:rsidRDefault="00F3166E">
      <w:pPr>
        <w:pStyle w:val="ConsPlusNormal"/>
        <w:ind w:firstLine="540"/>
        <w:jc w:val="both"/>
      </w:pPr>
      <w:r>
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</w:p>
    <w:p w:rsidR="00F3166E" w:rsidRDefault="00F3166E">
      <w:pPr>
        <w:pStyle w:val="ConsPlusNormal"/>
        <w:ind w:firstLine="540"/>
        <w:jc w:val="both"/>
      </w:pPr>
      <w:r>
        <w:t>11.9. 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</w:p>
    <w:p w:rsidR="00F3166E" w:rsidRDefault="00F3166E">
      <w:pPr>
        <w:pStyle w:val="ConsPlusNormal"/>
        <w:ind w:firstLine="540"/>
        <w:jc w:val="both"/>
      </w:pPr>
      <w:r>
        <w:t>11.10. 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F3166E" w:rsidRDefault="00F3166E">
      <w:pPr>
        <w:pStyle w:val="ConsPlusNormal"/>
        <w:ind w:firstLine="540"/>
        <w:jc w:val="both"/>
      </w:pPr>
      <w:r>
        <w:t>11.11.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F3166E" w:rsidRDefault="00F3166E">
      <w:pPr>
        <w:pStyle w:val="ConsPlusNormal"/>
        <w:ind w:firstLine="540"/>
        <w:jc w:val="both"/>
      </w:pPr>
      <w:r>
        <w:t>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</w:t>
      </w:r>
    </w:p>
    <w:p w:rsidR="00F3166E" w:rsidRDefault="00F3166E">
      <w:pPr>
        <w:pStyle w:val="ConsPlusNormal"/>
        <w:ind w:firstLine="540"/>
        <w:jc w:val="both"/>
      </w:pPr>
      <w:r>
        <w:t xml:space="preserve">11.12. 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</w:t>
      </w:r>
      <w:hyperlink r:id="rId25" w:history="1">
        <w:r>
          <w:rPr>
            <w:color w:val="0000FF"/>
          </w:rPr>
          <w:t>требованиям</w:t>
        </w:r>
      </w:hyperlink>
      <w:r>
        <w:t>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F3166E" w:rsidRDefault="00F3166E">
      <w:pPr>
        <w:pStyle w:val="ConsPlusNormal"/>
        <w:ind w:firstLine="540"/>
        <w:jc w:val="both"/>
      </w:pPr>
      <w:r>
        <w:t xml:space="preserve"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</w:t>
      </w:r>
      <w:hyperlink r:id="rId26" w:history="1">
        <w:r>
          <w:rPr>
            <w:color w:val="0000FF"/>
          </w:rPr>
          <w:t>требованиями</w:t>
        </w:r>
      </w:hyperlink>
      <w:r>
        <w:t>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F3166E" w:rsidRDefault="00F3166E">
      <w:pPr>
        <w:pStyle w:val="ConsPlusNormal"/>
        <w:ind w:firstLine="540"/>
        <w:jc w:val="both"/>
      </w:pPr>
      <w:r>
        <w:t>11.13. 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</w:r>
    </w:p>
    <w:p w:rsidR="00F3166E" w:rsidRDefault="00F3166E">
      <w:pPr>
        <w:pStyle w:val="ConsPlusNormal"/>
        <w:ind w:firstLine="540"/>
        <w:jc w:val="both"/>
      </w:pPr>
      <w:r>
        <w:t>11.14. Хранение уборочного инвентаря в производственных помещениях столовой не допускается.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F3166E" w:rsidRDefault="00F3166E">
      <w:pPr>
        <w:pStyle w:val="ConsPlusNormal"/>
        <w:ind w:firstLine="540"/>
        <w:jc w:val="both"/>
      </w:pPr>
      <w:r>
        <w:t xml:space="preserve">11.16. 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</w:t>
      </w:r>
      <w:hyperlink r:id="rId27" w:history="1">
        <w:r>
          <w:rPr>
            <w:color w:val="0000FF"/>
          </w:rPr>
          <w:t>санитарными правилами</w:t>
        </w:r>
      </w:hyperlink>
      <w:r>
        <w:t xml:space="preserve"> требованиями по сбору, хранению, переработки, обезвреживания и удаления всех видов отходов лечебно-профилактических учреждений.</w:t>
      </w:r>
    </w:p>
    <w:p w:rsidR="00F3166E" w:rsidRDefault="00F3166E">
      <w:pPr>
        <w:pStyle w:val="ConsPlusNormal"/>
        <w:ind w:firstLine="540"/>
        <w:jc w:val="both"/>
      </w:pPr>
      <w:r>
        <w:t xml:space="preserve">11.17. 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установленными санитарно-эпидемиологическими </w:t>
      </w:r>
      <w:hyperlink r:id="rId28" w:history="1">
        <w:r>
          <w:rPr>
            <w:color w:val="0000FF"/>
          </w:rPr>
          <w:t>требованиями</w:t>
        </w:r>
      </w:hyperlink>
      <w:r>
        <w:t xml:space="preserve"> для плавательных бассейнов.</w:t>
      </w:r>
    </w:p>
    <w:p w:rsidR="00F3166E" w:rsidRDefault="00F3166E">
      <w:pPr>
        <w:pStyle w:val="ConsPlusNormal"/>
        <w:ind w:firstLine="540"/>
        <w:jc w:val="both"/>
      </w:pPr>
      <w:r>
        <w:t>11.18. Спортивный инвентарь подлежит обработке моющими средствами ежедневно.</w:t>
      </w:r>
    </w:p>
    <w:p w:rsidR="00F3166E" w:rsidRDefault="00F3166E">
      <w:pPr>
        <w:pStyle w:val="ConsPlusNormal"/>
        <w:ind w:firstLine="540"/>
        <w:jc w:val="both"/>
      </w:pPr>
      <w:r>
        <w:t>11.19. Ковровые покрытия очищаются пылесосом ежедневно, а также после каждой смены подвергаются просушиванию и выколачиванию на улице.</w:t>
      </w:r>
    </w:p>
    <w:p w:rsidR="00F3166E" w:rsidRDefault="00F3166E">
      <w:pPr>
        <w:pStyle w:val="ConsPlusNormal"/>
        <w:ind w:firstLine="540"/>
        <w:jc w:val="both"/>
      </w:pPr>
      <w:r>
        <w:t>11.20. Для предупреждения залета насекомых следует проводить засетчивание оконных и дверных проемов в помещениях столовой.</w:t>
      </w:r>
    </w:p>
    <w:p w:rsidR="00F3166E" w:rsidRDefault="00F3166E">
      <w:pPr>
        <w:pStyle w:val="ConsPlusNormal"/>
        <w:ind w:firstLine="540"/>
        <w:jc w:val="both"/>
      </w:pPr>
      <w:r>
        <w:t>11.21.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</w:p>
    <w:p w:rsidR="00F3166E" w:rsidRDefault="00F3166E">
      <w:pPr>
        <w:pStyle w:val="ConsPlusNormal"/>
        <w:ind w:firstLine="540"/>
        <w:jc w:val="both"/>
      </w:pPr>
      <w:r>
        <w:t>В целях профилактики клещевого энцефалита в эпидемиологически неблагополучных 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зеленых массивах).</w:t>
      </w:r>
    </w:p>
    <w:p w:rsidR="00F3166E" w:rsidRDefault="00F3166E">
      <w:pPr>
        <w:pStyle w:val="ConsPlusNormal"/>
        <w:ind w:firstLine="540"/>
        <w:jc w:val="both"/>
      </w:pPr>
      <w:r>
        <w:t>11.22. 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XII. Требования к соблюдению правил личной гигиены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12.1. В целях предупреждения возникновения и распространения инфекционных заболеваний среди детей и подростков оздоровительных учреждений необходимо выполнение следующих мероприятий:</w:t>
      </w:r>
    </w:p>
    <w:p w:rsidR="00F3166E" w:rsidRDefault="00F3166E">
      <w:pPr>
        <w:pStyle w:val="ConsPlusNormal"/>
        <w:ind w:firstLine="540"/>
        <w:jc w:val="both"/>
      </w:pPr>
      <w:r>
        <w:t>а) в столовой должны быть созданы условия для соблюдения персоналом правил личной гигиены;</w:t>
      </w:r>
    </w:p>
    <w:p w:rsidR="00F3166E" w:rsidRDefault="00F3166E">
      <w:pPr>
        <w:pStyle w:val="ConsPlusNormal"/>
        <w:ind w:firstLine="540"/>
        <w:jc w:val="both"/>
      </w:pPr>
      <w:r>
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допускается;</w:t>
      </w:r>
    </w:p>
    <w:p w:rsidR="00F3166E" w:rsidRDefault="00F3166E">
      <w:pPr>
        <w:pStyle w:val="ConsPlusNormal"/>
        <w:ind w:firstLine="540"/>
        <w:jc w:val="both"/>
      </w:pPr>
      <w:r>
        <w:t>в) персонал должен быть обеспечен специальной санитарной одеждой (халат или куртка, брюки, головной убор в виде косынки или колпак) в количестве не менее трех комплектов на одного работника, в целях регулярной ее замены, легкая нескользкая рабочая обувь;</w:t>
      </w:r>
    </w:p>
    <w:p w:rsidR="00F3166E" w:rsidRDefault="00F3166E">
      <w:pPr>
        <w:pStyle w:val="ConsPlusNormal"/>
        <w:ind w:firstLine="540"/>
        <w:jc w:val="both"/>
      </w:pPr>
      <w:r>
        <w:t>г)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F3166E" w:rsidRDefault="00F3166E">
      <w:pPr>
        <w:pStyle w:val="ConsPlusNormal"/>
        <w:ind w:firstLine="540"/>
        <w:jc w:val="both"/>
      </w:pPr>
      <w:r>
        <w:t>12.2. Работники столовой обязаны:</w:t>
      </w:r>
    </w:p>
    <w:p w:rsidR="00F3166E" w:rsidRDefault="00F3166E">
      <w:pPr>
        <w:pStyle w:val="ConsPlusNormal"/>
        <w:ind w:firstLine="540"/>
        <w:jc w:val="both"/>
      </w:pPr>
      <w:r>
        <w:t>а) приходить на работу в чистой одежде и обуви;</w:t>
      </w:r>
    </w:p>
    <w:p w:rsidR="00F3166E" w:rsidRDefault="00F3166E">
      <w:pPr>
        <w:pStyle w:val="ConsPlusNormal"/>
        <w:ind w:firstLine="540"/>
        <w:jc w:val="both"/>
      </w:pPr>
      <w:r>
        <w:t>б) оставлять верхнюю одежду, головной убор, личные вещи в бытовой комнате;</w:t>
      </w:r>
    </w:p>
    <w:p w:rsidR="00F3166E" w:rsidRDefault="00F3166E">
      <w:pPr>
        <w:pStyle w:val="ConsPlusNormal"/>
        <w:ind w:firstLine="540"/>
        <w:jc w:val="both"/>
      </w:pPr>
      <w:r>
        <w:t>в) тщательно мыть руки с мылом перед началом работы, после посещения туалета, а также перед каждой сменой вида деятельности;</w:t>
      </w:r>
    </w:p>
    <w:p w:rsidR="00F3166E" w:rsidRDefault="00F3166E">
      <w:pPr>
        <w:pStyle w:val="ConsPlusNormal"/>
        <w:ind w:firstLine="540"/>
        <w:jc w:val="both"/>
      </w:pPr>
      <w:r>
        <w:t>г) коротко стричь ногти;</w:t>
      </w:r>
    </w:p>
    <w:p w:rsidR="00F3166E" w:rsidRDefault="00F3166E">
      <w:pPr>
        <w:pStyle w:val="ConsPlusNormal"/>
        <w:ind w:firstLine="540"/>
        <w:jc w:val="both"/>
      </w:pPr>
      <w:r>
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  <w:ind w:firstLine="540"/>
        <w:jc w:val="both"/>
      </w:pPr>
      <w:r>
        <w:t>ж) работать в специальной чистой санитарной одежде, менять ее по мере загрязнения; волосы убирать под колпак или косынку;</w:t>
      </w:r>
    </w:p>
    <w:p w:rsidR="00F3166E" w:rsidRDefault="00F3166E">
      <w:pPr>
        <w:pStyle w:val="ConsPlusNormal"/>
        <w:ind w:firstLine="540"/>
        <w:jc w:val="both"/>
      </w:pPr>
      <w:r>
        <w:t>з) не выходить на улицу и не посещать туалет в специальной санитарной одежде;</w:t>
      </w:r>
    </w:p>
    <w:p w:rsidR="00F3166E" w:rsidRDefault="00F3166E">
      <w:pPr>
        <w:pStyle w:val="ConsPlusNormal"/>
        <w:ind w:firstLine="540"/>
        <w:jc w:val="both"/>
      </w:pPr>
      <w:r>
        <w:t>и) не принимать пищу и не курить на рабочем месте.</w:t>
      </w:r>
    </w:p>
    <w:p w:rsidR="00F3166E" w:rsidRDefault="00F3166E">
      <w:pPr>
        <w:pStyle w:val="ConsPlusNormal"/>
        <w:ind w:firstLine="540"/>
        <w:jc w:val="both"/>
      </w:pPr>
      <w:r>
        <w:t>12.3. В гардеробных личные вещи и обувь персонала должны храниться раздельно от санитарной одежды (в разных шкафах).</w:t>
      </w:r>
    </w:p>
    <w:p w:rsidR="00F3166E" w:rsidRDefault="00F3166E">
      <w:pPr>
        <w:pStyle w:val="ConsPlusNormal"/>
        <w:ind w:firstLine="540"/>
        <w:jc w:val="both"/>
      </w:pPr>
      <w:r>
        <w:t>12.4. После обработки яиц, перед их разбивкой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</w:p>
    <w:p w:rsidR="00F3166E" w:rsidRDefault="00F3166E">
      <w:pPr>
        <w:pStyle w:val="ConsPlusNormal"/>
        <w:ind w:firstLine="540"/>
        <w:jc w:val="both"/>
      </w:pPr>
      <w:r>
        <w:t>12.5. 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</w:p>
    <w:p w:rsidR="00F3166E" w:rsidRDefault="00F3166E">
      <w:pPr>
        <w:pStyle w:val="ConsPlusNormal"/>
        <w:ind w:firstLine="540"/>
        <w:jc w:val="both"/>
      </w:pPr>
      <w:r>
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  <w:outlineLvl w:val="1"/>
      </w:pPr>
      <w:r>
        <w:t>XIII. Требования к соблюдению санитарных правил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</w:t>
      </w:r>
    </w:p>
    <w:p w:rsidR="00F3166E" w:rsidRDefault="00F3166E">
      <w:pPr>
        <w:pStyle w:val="ConsPlusNormal"/>
        <w:ind w:firstLine="540"/>
        <w:jc w:val="both"/>
      </w:pPr>
      <w:r>
        <w:t xml:space="preserve">а) наличие в учреждении настоящих санитарных правил и санитарных </w:t>
      </w:r>
      <w:hyperlink r:id="rId29" w:history="1">
        <w:r>
          <w:rPr>
            <w:color w:val="0000FF"/>
          </w:rPr>
          <w:t>правил</w:t>
        </w:r>
      </w:hyperlink>
      <w:r>
        <w:t>, предъявляющих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</w:r>
    </w:p>
    <w:p w:rsidR="00F3166E" w:rsidRDefault="00F3166E">
      <w:pPr>
        <w:pStyle w:val="ConsPlusNormal"/>
        <w:ind w:firstLine="540"/>
        <w:jc w:val="both"/>
      </w:pPr>
      <w:r>
        <w:t>б) выполнение требований санитарных правил всеми сотрудниками учреждения;</w:t>
      </w:r>
    </w:p>
    <w:p w:rsidR="00F3166E" w:rsidRDefault="00F3166E">
      <w:pPr>
        <w:pStyle w:val="ConsPlusNormal"/>
        <w:ind w:firstLine="540"/>
        <w:jc w:val="both"/>
      </w:pPr>
      <w:r>
        <w:t>в) необходимые условия для соблюдения санитарных правил;</w:t>
      </w:r>
    </w:p>
    <w:p w:rsidR="00F3166E" w:rsidRDefault="00F3166E">
      <w:pPr>
        <w:pStyle w:val="ConsPlusNormal"/>
        <w:ind w:firstLine="540"/>
        <w:jc w:val="both"/>
      </w:pPr>
      <w:r>
        <w:t>г)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3166E" w:rsidRDefault="00F3166E">
      <w:pPr>
        <w:pStyle w:val="ConsPlusNormal"/>
        <w:ind w:firstLine="540"/>
        <w:jc w:val="both"/>
      </w:pPr>
      <w:r>
        <w:t xml:space="preserve">д)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</w:t>
      </w:r>
      <w:hyperlink r:id="rId30" w:history="1">
        <w:r>
          <w:rPr>
            <w:color w:val="0000FF"/>
          </w:rPr>
          <w:t>национальным календарем</w:t>
        </w:r>
      </w:hyperlink>
      <w:r>
        <w:t xml:space="preserve"> прививок;</w:t>
      </w:r>
    </w:p>
    <w:p w:rsidR="00F3166E" w:rsidRDefault="00F3166E">
      <w:pPr>
        <w:pStyle w:val="ConsPlusNormal"/>
        <w:ind w:firstLine="540"/>
        <w:jc w:val="both"/>
      </w:pPr>
      <w:r>
        <w:t>е) организацию мероприятий по дезинфекции, дезинсекции и дератизации;</w:t>
      </w:r>
    </w:p>
    <w:p w:rsidR="00F3166E" w:rsidRDefault="00F3166E">
      <w:pPr>
        <w:pStyle w:val="ConsPlusNormal"/>
        <w:ind w:firstLine="540"/>
        <w:jc w:val="both"/>
      </w:pPr>
      <w:r>
        <w:t>ж) наличие аптечек для оказания первой медицинской помощи и их своевременное пополнение.</w:t>
      </w:r>
    </w:p>
    <w:p w:rsidR="00F3166E" w:rsidRDefault="00F3166E">
      <w:pPr>
        <w:pStyle w:val="ConsPlusNormal"/>
        <w:ind w:firstLine="540"/>
        <w:jc w:val="both"/>
      </w:pPr>
      <w:r>
        <w:t>13.2. Производственный контроль за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</w:r>
    </w:p>
    <w:p w:rsidR="00F3166E" w:rsidRDefault="00F3166E">
      <w:pPr>
        <w:pStyle w:val="ConsPlusNormal"/>
        <w:ind w:firstLine="540"/>
        <w:jc w:val="both"/>
      </w:pPr>
      <w:r>
        <w:t xml:space="preserve">13.3. 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</w:t>
      </w:r>
      <w:hyperlink r:id="rId31" w:history="1">
        <w:r>
          <w:rPr>
            <w:color w:val="0000FF"/>
          </w:rPr>
          <w:t>гигиеническим требованиям</w:t>
        </w:r>
      </w:hyperlink>
      <w:r>
        <w:t>, предъявляемым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</w:t>
      </w:r>
    </w:p>
    <w:p w:rsidR="00F3166E" w:rsidRDefault="00F3166E">
      <w:pPr>
        <w:pStyle w:val="ConsPlusNormal"/>
        <w:ind w:firstLine="540"/>
        <w:jc w:val="both"/>
      </w:pPr>
      <w:r>
        <w:t>Порядок и объем проводимых лабораторных и инструментальных исследований устанавливаются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613" w:history="1">
        <w:r>
          <w:rPr>
            <w:color w:val="0000FF"/>
          </w:rPr>
          <w:t>приложение 11</w:t>
        </w:r>
      </w:hyperlink>
      <w:r>
        <w:t xml:space="preserve"> настоящих санитарных правил).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13.4. Медицинский персонал осуществляет ежедневный контроль за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оцениваются показатели заболеваемости и эффективность оздоровления детей и подростков.</w:t>
      </w:r>
    </w:p>
    <w:p w:rsidR="00F3166E" w:rsidRDefault="00F3166E">
      <w:pPr>
        <w:pStyle w:val="ConsPlusNormal"/>
        <w:ind w:firstLine="540"/>
        <w:jc w:val="both"/>
      </w:pPr>
      <w:r>
        <w:t>13.5. Работники оздоровительного учреждения должны обеспечивать выполнение настоящих санитарных правил.</w:t>
      </w:r>
    </w:p>
    <w:p w:rsidR="00F3166E" w:rsidRDefault="00F3166E">
      <w:pPr>
        <w:pStyle w:val="ConsPlusNormal"/>
        <w:ind w:firstLine="540"/>
        <w:jc w:val="both"/>
      </w:pPr>
      <w:r>
        <w:t xml:space="preserve">13.6. За нарушение санитарного законодательства руководитель и ответственные лица, в соответствии с должностными инструкциями (регламентами), несут ответственность в </w:t>
      </w:r>
      <w:hyperlink r:id="rId32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 Российской Федерации.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1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" w:name="P332"/>
      <w:bookmarkEnd w:id="1"/>
      <w:r>
        <w:t>ДОКУМЕНТЫ,</w:t>
      </w:r>
    </w:p>
    <w:p w:rsidR="00F3166E" w:rsidRDefault="00F3166E">
      <w:pPr>
        <w:pStyle w:val="ConsPlusNormal"/>
        <w:jc w:val="center"/>
      </w:pPr>
      <w:r>
        <w:t>НЕОБХОДИМЫЕ ДЛЯ ОТКРЫТИЯ ДЕТСКОГО ОЗДОРОВИТЕЛЬНОГО</w:t>
      </w:r>
    </w:p>
    <w:p w:rsidR="00F3166E" w:rsidRDefault="00F3166E">
      <w:pPr>
        <w:pStyle w:val="ConsPlusNormal"/>
        <w:jc w:val="center"/>
      </w:pPr>
      <w:r>
        <w:t>УЧРЕЖДЕНИЯ НА ВРЕМЯ КАНИКУЛ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- Санитарно-эпидемиологическое заключение на образовательное учреждение, на базе которого организовано оздоровительное учреждение;</w:t>
      </w:r>
    </w:p>
    <w:p w:rsidR="00F3166E" w:rsidRDefault="00F3166E">
      <w:pPr>
        <w:pStyle w:val="ConsPlusNormal"/>
        <w:ind w:firstLine="540"/>
        <w:jc w:val="both"/>
      </w:pPr>
      <w:r>
        <w:t>- копия приказа об организации оздоровительного учреждения с дневным пребыванием детей с указанием сроков работы каждой смены;</w:t>
      </w:r>
    </w:p>
    <w:p w:rsidR="00F3166E" w:rsidRDefault="00F3166E">
      <w:pPr>
        <w:pStyle w:val="ConsPlusNormal"/>
        <w:ind w:firstLine="540"/>
        <w:jc w:val="both"/>
      </w:pPr>
      <w:r>
        <w:t>- утвержденное штатное расписание и списочный состав сотрудников;</w:t>
      </w:r>
    </w:p>
    <w:p w:rsidR="00F3166E" w:rsidRDefault="00F3166E">
      <w:pPr>
        <w:pStyle w:val="ConsPlusNormal"/>
        <w:ind w:firstLine="540"/>
        <w:jc w:val="both"/>
      </w:pPr>
      <w:r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F3166E" w:rsidRDefault="00F3166E">
      <w:pPr>
        <w:pStyle w:val="ConsPlusNormal"/>
        <w:ind w:firstLine="540"/>
        <w:jc w:val="both"/>
      </w:pPr>
      <w:r>
        <w:t>- примерное меню;</w:t>
      </w:r>
    </w:p>
    <w:p w:rsidR="00F3166E" w:rsidRDefault="00F3166E">
      <w:pPr>
        <w:pStyle w:val="ConsPlusNormal"/>
        <w:ind w:firstLine="540"/>
        <w:jc w:val="both"/>
      </w:pPr>
      <w:r>
        <w:t>- режим дня;</w:t>
      </w:r>
    </w:p>
    <w:p w:rsidR="00F3166E" w:rsidRDefault="00F3166E">
      <w:pPr>
        <w:pStyle w:val="ConsPlusNormal"/>
        <w:ind w:firstLine="540"/>
        <w:jc w:val="both"/>
      </w:pPr>
      <w:r>
        <w:t>- списки поставщиков пищевых продуктов, бутилированной (расфасованной в емкости) питьевой воды;</w:t>
      </w:r>
    </w:p>
    <w:p w:rsidR="00F3166E" w:rsidRDefault="00F3166E">
      <w:pPr>
        <w:pStyle w:val="ConsPlusNormal"/>
        <w:ind w:firstLine="540"/>
        <w:jc w:val="both"/>
      </w:pPr>
      <w:r>
        <w:t>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</w:p>
    <w:p w:rsidR="00F3166E" w:rsidRDefault="00F3166E">
      <w:pPr>
        <w:pStyle w:val="ConsPlusNormal"/>
        <w:ind w:firstLine="540"/>
        <w:jc w:val="both"/>
      </w:pPr>
      <w:r>
        <w:t>- программу производственного контроля за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оздоровительных учреждениях.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sectPr w:rsidR="00F3166E">
          <w:pgSz w:w="11905" w:h="16838"/>
          <w:pgMar w:top="1134" w:right="850" w:bottom="1134" w:left="1701" w:header="0" w:footer="0" w:gutter="0"/>
          <w:cols w:space="720"/>
        </w:sectPr>
      </w:pPr>
    </w:p>
    <w:p w:rsidR="00F3166E" w:rsidRDefault="00F3166E">
      <w:pPr>
        <w:pStyle w:val="ConsPlusNormal"/>
        <w:jc w:val="right"/>
        <w:outlineLvl w:val="1"/>
      </w:pPr>
      <w:r>
        <w:lastRenderedPageBreak/>
        <w:t>Приложение 2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2" w:name="P353"/>
      <w:bookmarkEnd w:id="2"/>
      <w:r>
        <w:t>О ПОРЯДКЕ</w:t>
      </w:r>
    </w:p>
    <w:p w:rsidR="00F3166E" w:rsidRDefault="00F3166E">
      <w:pPr>
        <w:pStyle w:val="ConsPlusNormal"/>
        <w:jc w:val="center"/>
      </w:pPr>
      <w:r>
        <w:t>ПРОХОЖДЕНИЯ ОБЯЗАТЕЛЬНЫХ МЕДИЦИНСКИХ ОБСЛЕДОВАНИЙ ВНОВЬ</w:t>
      </w:r>
    </w:p>
    <w:p w:rsidR="00F3166E" w:rsidRDefault="00F3166E">
      <w:pPr>
        <w:pStyle w:val="ConsPlusNormal"/>
        <w:jc w:val="center"/>
      </w:pPr>
      <w:r>
        <w:t>ПОСТУПАЮЩИХ ЛИЦ НА РАБОТУ В ОЗДОРОВИТЕЛЬНЫЕ</w:t>
      </w:r>
    </w:p>
    <w:p w:rsidR="00F3166E" w:rsidRDefault="00F3166E">
      <w:pPr>
        <w:pStyle w:val="ConsPlusNormal"/>
        <w:jc w:val="center"/>
      </w:pPr>
      <w:r>
        <w:t>УЧРЕЖДЕНИЯ &lt;*&gt;</w:t>
      </w: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8250"/>
      </w:tblGrid>
      <w:tr w:rsidR="00F3166E">
        <w:tc>
          <w:tcPr>
            <w:tcW w:w="3960" w:type="dxa"/>
          </w:tcPr>
          <w:p w:rsidR="00F3166E" w:rsidRDefault="00F3166E">
            <w:pPr>
              <w:pStyle w:val="ConsPlusNormal"/>
              <w:jc w:val="center"/>
            </w:pPr>
            <w:r>
              <w:t>Характер производимых работ</w:t>
            </w:r>
          </w:p>
        </w:tc>
        <w:tc>
          <w:tcPr>
            <w:tcW w:w="8250" w:type="dxa"/>
          </w:tcPr>
          <w:p w:rsidR="00F3166E" w:rsidRDefault="00F3166E">
            <w:pPr>
              <w:pStyle w:val="ConsPlusNormal"/>
              <w:jc w:val="center"/>
            </w:pPr>
            <w:r>
              <w:t>Участие врачей-специалистов, периодичность осмотров. Характер лабораторных и функциональных исследований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Работники детских оздоровительных учреждений</w:t>
            </w:r>
          </w:p>
        </w:tc>
        <w:tc>
          <w:tcPr>
            <w:tcW w:w="8250" w:type="dxa"/>
          </w:tcPr>
          <w:p w:rsidR="00F3166E" w:rsidRDefault="00F3166E">
            <w:pPr>
              <w:pStyle w:val="ConsPlusNormal"/>
            </w:pPr>
            <w:r>
              <w:t>Терапевт - 1 раз в год.</w:t>
            </w:r>
          </w:p>
          <w:p w:rsidR="00F3166E" w:rsidRDefault="00F3166E">
            <w:pPr>
              <w:pStyle w:val="ConsPlusNormal"/>
            </w:pPr>
            <w:r>
              <w:t>Дерматовенеролог - при поступлении на работу.</w:t>
            </w:r>
          </w:p>
          <w:p w:rsidR="00F3166E" w:rsidRDefault="00F3166E">
            <w:pPr>
              <w:pStyle w:val="ConsPlusNormal"/>
            </w:pPr>
            <w:r>
              <w:t>Крупнокадровая флюорография - 1 раз в год.</w:t>
            </w:r>
          </w:p>
          <w:p w:rsidR="00F3166E" w:rsidRDefault="00F3166E">
            <w:pPr>
              <w:pStyle w:val="ConsPlusNormal"/>
            </w:pPr>
            <w:r>
              <w:t>Кровь на сифилис, мазки на гонорею, исследование на гельминты - при поступлении на работу.</w:t>
            </w:r>
          </w:p>
          <w:p w:rsidR="00F3166E" w:rsidRDefault="00F3166E">
            <w:pPr>
              <w:pStyle w:val="ConsPlusNormal"/>
            </w:pPr>
            <w:r>
              <w:t>Исследование на возбудителей кишечных инфекций и серологическое обследование на брюшной тиф - при поступлении и по эпидпоказаниям</w:t>
            </w: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--------------------------------</w:t>
      </w:r>
    </w:p>
    <w:p w:rsidR="00F3166E" w:rsidRDefault="00F3166E">
      <w:pPr>
        <w:pStyle w:val="ConsPlusNormal"/>
        <w:ind w:firstLine="540"/>
        <w:jc w:val="both"/>
      </w:pPr>
      <w:r>
        <w:t>&lt;*&gt; 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3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1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3" w:name="P379"/>
      <w:bookmarkEnd w:id="3"/>
      <w:r>
        <w:t>Суточная потребность</w:t>
      </w:r>
    </w:p>
    <w:p w:rsidR="00F3166E" w:rsidRDefault="00F3166E">
      <w:pPr>
        <w:pStyle w:val="ConsPlusNormal"/>
        <w:jc w:val="center"/>
      </w:pPr>
      <w:r>
        <w:t>в пищевых веществах и энергии детей оздоровительных</w:t>
      </w:r>
    </w:p>
    <w:p w:rsidR="00F3166E" w:rsidRDefault="00F3166E">
      <w:pPr>
        <w:pStyle w:val="ConsPlusNormal"/>
        <w:jc w:val="center"/>
      </w:pPr>
      <w:r>
        <w:lastRenderedPageBreak/>
        <w:t>учреждений с учетом их возраста</w:t>
      </w:r>
    </w:p>
    <w:p w:rsidR="00F3166E" w:rsidRDefault="00F3166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4082"/>
        <w:gridCol w:w="4139"/>
      </w:tblGrid>
      <w:tr w:rsidR="00F3166E">
        <w:tc>
          <w:tcPr>
            <w:tcW w:w="3628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8221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F3166E">
        <w:tc>
          <w:tcPr>
            <w:tcW w:w="3628" w:type="dxa"/>
            <w:vMerge/>
          </w:tcPr>
          <w:p w:rsidR="00F3166E" w:rsidRDefault="00F3166E"/>
        </w:tc>
        <w:tc>
          <w:tcPr>
            <w:tcW w:w="4082" w:type="dxa"/>
          </w:tcPr>
          <w:p w:rsidR="00F3166E" w:rsidRDefault="00F3166E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4139" w:type="dxa"/>
          </w:tcPr>
          <w:p w:rsidR="00F3166E" w:rsidRDefault="00F3166E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F3166E">
        <w:tc>
          <w:tcPr>
            <w:tcW w:w="3628" w:type="dxa"/>
          </w:tcPr>
          <w:p w:rsidR="00F3166E" w:rsidRDefault="00F3166E">
            <w:pPr>
              <w:pStyle w:val="ConsPlusNormal"/>
            </w:pPr>
            <w:r>
              <w:t>Белки (г)</w:t>
            </w:r>
          </w:p>
        </w:tc>
        <w:tc>
          <w:tcPr>
            <w:tcW w:w="4082" w:type="dxa"/>
          </w:tcPr>
          <w:p w:rsidR="00F3166E" w:rsidRDefault="00F3166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139" w:type="dxa"/>
          </w:tcPr>
          <w:p w:rsidR="00F3166E" w:rsidRDefault="00F3166E">
            <w:pPr>
              <w:pStyle w:val="ConsPlusNormal"/>
              <w:jc w:val="center"/>
            </w:pPr>
            <w:r>
              <w:t>90</w:t>
            </w:r>
          </w:p>
        </w:tc>
      </w:tr>
      <w:tr w:rsidR="00F3166E">
        <w:tc>
          <w:tcPr>
            <w:tcW w:w="3628" w:type="dxa"/>
          </w:tcPr>
          <w:p w:rsidR="00F3166E" w:rsidRDefault="00F3166E">
            <w:pPr>
              <w:pStyle w:val="ConsPlusNormal"/>
            </w:pPr>
            <w:r>
              <w:t>Жиры (г)</w:t>
            </w:r>
          </w:p>
        </w:tc>
        <w:tc>
          <w:tcPr>
            <w:tcW w:w="4082" w:type="dxa"/>
          </w:tcPr>
          <w:p w:rsidR="00F3166E" w:rsidRDefault="00F3166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139" w:type="dxa"/>
          </w:tcPr>
          <w:p w:rsidR="00F3166E" w:rsidRDefault="00F3166E">
            <w:pPr>
              <w:pStyle w:val="ConsPlusNormal"/>
              <w:jc w:val="center"/>
            </w:pPr>
            <w:r>
              <w:t>92</w:t>
            </w:r>
          </w:p>
        </w:tc>
      </w:tr>
      <w:tr w:rsidR="00F3166E">
        <w:tc>
          <w:tcPr>
            <w:tcW w:w="3628" w:type="dxa"/>
          </w:tcPr>
          <w:p w:rsidR="00F3166E" w:rsidRDefault="00F3166E">
            <w:pPr>
              <w:pStyle w:val="ConsPlusNormal"/>
            </w:pPr>
            <w:r>
              <w:t>Углеводы (г)</w:t>
            </w:r>
          </w:p>
        </w:tc>
        <w:tc>
          <w:tcPr>
            <w:tcW w:w="4082" w:type="dxa"/>
          </w:tcPr>
          <w:p w:rsidR="00F3166E" w:rsidRDefault="00F3166E">
            <w:pPr>
              <w:pStyle w:val="ConsPlusNormal"/>
              <w:jc w:val="center"/>
            </w:pPr>
            <w:r>
              <w:t>308</w:t>
            </w:r>
          </w:p>
          <w:p w:rsidR="00F3166E" w:rsidRDefault="00F3166E">
            <w:pPr>
              <w:pStyle w:val="ConsPlusNormal"/>
              <w:jc w:val="center"/>
            </w:pPr>
            <w:r>
              <w:t>(допускается 335 за счет фруктов)</w:t>
            </w:r>
          </w:p>
        </w:tc>
        <w:tc>
          <w:tcPr>
            <w:tcW w:w="4139" w:type="dxa"/>
          </w:tcPr>
          <w:p w:rsidR="00F3166E" w:rsidRDefault="00F3166E">
            <w:pPr>
              <w:pStyle w:val="ConsPlusNormal"/>
              <w:jc w:val="center"/>
            </w:pPr>
            <w:r>
              <w:t>360</w:t>
            </w:r>
          </w:p>
          <w:p w:rsidR="00F3166E" w:rsidRDefault="00F3166E">
            <w:pPr>
              <w:pStyle w:val="ConsPlusNormal"/>
              <w:jc w:val="center"/>
            </w:pPr>
            <w:r>
              <w:t>(допускается 383 за счет фруктов)</w:t>
            </w:r>
          </w:p>
        </w:tc>
      </w:tr>
      <w:tr w:rsidR="00F3166E">
        <w:tc>
          <w:tcPr>
            <w:tcW w:w="3628" w:type="dxa"/>
          </w:tcPr>
          <w:p w:rsidR="00F3166E" w:rsidRDefault="00F3166E">
            <w:pPr>
              <w:pStyle w:val="ConsPlusNormal"/>
            </w:pPr>
            <w:r>
              <w:t xml:space="preserve">Энергетическая ценность - калорийность (ккал) </w:t>
            </w:r>
            <w:hyperlink w:anchor="P5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2" w:type="dxa"/>
          </w:tcPr>
          <w:p w:rsidR="00F3166E" w:rsidRDefault="00F3166E">
            <w:pPr>
              <w:pStyle w:val="ConsPlusNormal"/>
              <w:jc w:val="center"/>
            </w:pPr>
            <w:r>
              <w:t>2251</w:t>
            </w:r>
          </w:p>
          <w:p w:rsidR="00F3166E" w:rsidRDefault="00F3166E">
            <w:pPr>
              <w:pStyle w:val="ConsPlusNormal"/>
              <w:jc w:val="center"/>
            </w:pPr>
            <w:r>
              <w:t>(2359 при увеличении углеводов)</w:t>
            </w:r>
          </w:p>
        </w:tc>
        <w:tc>
          <w:tcPr>
            <w:tcW w:w="4139" w:type="dxa"/>
          </w:tcPr>
          <w:p w:rsidR="00F3166E" w:rsidRDefault="00F3166E">
            <w:pPr>
              <w:pStyle w:val="ConsPlusNormal"/>
              <w:jc w:val="center"/>
            </w:pPr>
            <w:r>
              <w:t>2628</w:t>
            </w:r>
          </w:p>
          <w:p w:rsidR="00F3166E" w:rsidRDefault="00F3166E">
            <w:pPr>
              <w:pStyle w:val="ConsPlusNormal"/>
              <w:jc w:val="center"/>
            </w:pPr>
            <w:r>
              <w:t>(2720 при увеличении углеводов)</w:t>
            </w: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2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4" w:name="P406"/>
      <w:bookmarkEnd w:id="4"/>
      <w:r>
        <w:t>Рекомендуемые среднесуточные наборы пищевых</w:t>
      </w:r>
    </w:p>
    <w:p w:rsidR="00F3166E" w:rsidRDefault="00F3166E">
      <w:pPr>
        <w:pStyle w:val="ConsPlusNormal"/>
        <w:jc w:val="center"/>
      </w:pPr>
      <w:r>
        <w:t>продуктов, в том числе, используемые для приготовления</w:t>
      </w:r>
    </w:p>
    <w:p w:rsidR="00F3166E" w:rsidRDefault="00F3166E">
      <w:pPr>
        <w:pStyle w:val="ConsPlusNormal"/>
        <w:jc w:val="center"/>
      </w:pPr>
      <w:r>
        <w:t>блюд и напитков, для детей и подростков</w:t>
      </w:r>
    </w:p>
    <w:p w:rsidR="00F3166E" w:rsidRDefault="00F3166E">
      <w:pPr>
        <w:pStyle w:val="ConsPlusNormal"/>
        <w:jc w:val="center"/>
      </w:pPr>
      <w:r>
        <w:t>оздоровительных учреждений</w:t>
      </w:r>
    </w:p>
    <w:p w:rsidR="00F3166E" w:rsidRDefault="00F3166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5"/>
        <w:gridCol w:w="1732"/>
        <w:gridCol w:w="1732"/>
        <w:gridCol w:w="1732"/>
        <w:gridCol w:w="1732"/>
      </w:tblGrid>
      <w:tr w:rsidR="00F3166E">
        <w:tc>
          <w:tcPr>
            <w:tcW w:w="544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6928" w:type="dxa"/>
            <w:gridSpan w:val="4"/>
          </w:tcPr>
          <w:p w:rsidR="00F3166E" w:rsidRDefault="00F3166E">
            <w:pPr>
              <w:pStyle w:val="ConsPlusNormal"/>
              <w:jc w:val="center"/>
            </w:pPr>
            <w:r>
              <w:t>Количество продуктов в зависимости от возраста обучающихся</w:t>
            </w:r>
          </w:p>
        </w:tc>
      </w:tr>
      <w:tr w:rsidR="00F3166E">
        <w:tc>
          <w:tcPr>
            <w:tcW w:w="5445" w:type="dxa"/>
            <w:vMerge/>
          </w:tcPr>
          <w:p w:rsidR="00F3166E" w:rsidRDefault="00F3166E"/>
        </w:tc>
        <w:tc>
          <w:tcPr>
            <w:tcW w:w="3464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3464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F3166E">
        <w:tc>
          <w:tcPr>
            <w:tcW w:w="5445" w:type="dxa"/>
            <w:vMerge/>
          </w:tcPr>
          <w:p w:rsidR="00F3166E" w:rsidRDefault="00F3166E"/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11 лет и старше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120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Хлеб пшеничный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Мука пшеничная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lastRenderedPageBreak/>
              <w:t>Крупы, бобовые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Картофель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250 </w:t>
            </w:r>
            <w:hyperlink w:anchor="P5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250 </w:t>
            </w:r>
            <w:hyperlink w:anchor="P5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188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280 </w:t>
            </w:r>
            <w:hyperlink w:anchor="P56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320 </w:t>
            </w:r>
            <w:hyperlink w:anchor="P56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185 </w:t>
            </w:r>
            <w:hyperlink w:anchor="P56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185 </w:t>
            </w:r>
            <w:hyperlink w:anchor="P56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Фрукты (плоды) сухие, в т.ч. шиповник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86 (105)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78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Цыплята 1 категории потрошенные (куры 1 кат. п/п)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53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Рыба-филе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77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19,6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Молоко (массовая доля жира 2,5%, 3,2%)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60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Сыр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11,8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Масло сливочное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35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18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lastRenderedPageBreak/>
              <w:t>Яйцо диетическое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 xml:space="preserve">Сахар </w:t>
            </w:r>
            <w:hyperlink w:anchor="P56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45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15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Чай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0,4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Какао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1,2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</w:tr>
      <w:tr w:rsidR="00F3166E">
        <w:tc>
          <w:tcPr>
            <w:tcW w:w="5445" w:type="dxa"/>
          </w:tcPr>
          <w:p w:rsidR="00F3166E" w:rsidRDefault="00F3166E">
            <w:pPr>
              <w:pStyle w:val="ConsPlusNormal"/>
            </w:pPr>
            <w:r>
              <w:t>Соль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2" w:type="dxa"/>
          </w:tcPr>
          <w:p w:rsidR="00F3166E" w:rsidRDefault="00F3166E">
            <w:pPr>
              <w:pStyle w:val="ConsPlusNormal"/>
              <w:jc w:val="center"/>
            </w:pPr>
            <w:r>
              <w:t>7</w:t>
            </w:r>
          </w:p>
        </w:tc>
      </w:tr>
    </w:tbl>
    <w:p w:rsidR="00F3166E" w:rsidRDefault="00F3166E">
      <w:pPr>
        <w:sectPr w:rsidR="00F316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--------------------------------</w:t>
      </w:r>
    </w:p>
    <w:p w:rsidR="00F3166E" w:rsidRDefault="00F3166E">
      <w:pPr>
        <w:pStyle w:val="ConsPlusNormal"/>
        <w:ind w:firstLine="540"/>
        <w:jc w:val="both"/>
      </w:pPr>
      <w:r>
        <w:t>Примечание:</w:t>
      </w:r>
    </w:p>
    <w:p w:rsidR="00F3166E" w:rsidRDefault="00F3166E">
      <w:pPr>
        <w:pStyle w:val="ConsPlusNormal"/>
        <w:ind w:firstLine="540"/>
        <w:jc w:val="both"/>
      </w:pPr>
      <w:bookmarkStart w:id="5" w:name="P562"/>
      <w:bookmarkEnd w:id="5"/>
      <w:r>
        <w:t>&lt;*&gt; Масса брутто приводится для нормы отходов 25%.</w:t>
      </w:r>
    </w:p>
    <w:p w:rsidR="00F3166E" w:rsidRDefault="00F3166E">
      <w:pPr>
        <w:pStyle w:val="ConsPlusNormal"/>
        <w:ind w:firstLine="540"/>
        <w:jc w:val="both"/>
      </w:pPr>
      <w:bookmarkStart w:id="6" w:name="P563"/>
      <w:bookmarkEnd w:id="6"/>
      <w:r>
        <w:t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F3166E" w:rsidRDefault="00F3166E">
      <w:pPr>
        <w:pStyle w:val="ConsPlusNormal"/>
        <w:ind w:firstLine="540"/>
        <w:jc w:val="both"/>
      </w:pPr>
      <w:bookmarkStart w:id="7" w:name="P564"/>
      <w:bookmarkEnd w:id="7"/>
      <w:r>
        <w:t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4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8" w:name="P573"/>
      <w:bookmarkEnd w:id="8"/>
      <w:r>
        <w:t>РЕКОМЕНДУЕМАЯ ФОРМА</w:t>
      </w:r>
    </w:p>
    <w:p w:rsidR="00F3166E" w:rsidRDefault="00F3166E">
      <w:pPr>
        <w:pStyle w:val="ConsPlusNormal"/>
        <w:jc w:val="center"/>
      </w:pPr>
      <w:r>
        <w:t>СОСТАВЛЕНИЯ ПРИМЕРНОГО МЕНЮ И ПИЩЕВОЙ ЦЕННОСТИ</w:t>
      </w:r>
    </w:p>
    <w:p w:rsidR="00F3166E" w:rsidRDefault="00F3166E">
      <w:pPr>
        <w:pStyle w:val="ConsPlusNormal"/>
        <w:jc w:val="center"/>
      </w:pPr>
      <w:r>
        <w:t>ПРИГОТОВЛЯЕМЫХ БЛЮД</w:t>
      </w: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798"/>
        <w:gridCol w:w="1485"/>
        <w:gridCol w:w="990"/>
        <w:gridCol w:w="825"/>
        <w:gridCol w:w="990"/>
        <w:gridCol w:w="2640"/>
      </w:tblGrid>
      <w:tr w:rsidR="00F3166E">
        <w:tc>
          <w:tcPr>
            <w:tcW w:w="99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N рец.</w:t>
            </w:r>
          </w:p>
        </w:tc>
        <w:tc>
          <w:tcPr>
            <w:tcW w:w="3798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Прием пищи, наименование блюда</w:t>
            </w:r>
          </w:p>
        </w:tc>
        <w:tc>
          <w:tcPr>
            <w:tcW w:w="148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Масса порции</w:t>
            </w:r>
          </w:p>
        </w:tc>
        <w:tc>
          <w:tcPr>
            <w:tcW w:w="2805" w:type="dxa"/>
            <w:gridSpan w:val="3"/>
          </w:tcPr>
          <w:p w:rsidR="00F3166E" w:rsidRDefault="00F3166E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264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</w:tr>
      <w:tr w:rsidR="00F3166E">
        <w:tc>
          <w:tcPr>
            <w:tcW w:w="990" w:type="dxa"/>
            <w:vMerge/>
          </w:tcPr>
          <w:p w:rsidR="00F3166E" w:rsidRDefault="00F3166E"/>
        </w:tc>
        <w:tc>
          <w:tcPr>
            <w:tcW w:w="3798" w:type="dxa"/>
            <w:vMerge/>
          </w:tcPr>
          <w:p w:rsidR="00F3166E" w:rsidRDefault="00F3166E"/>
        </w:tc>
        <w:tc>
          <w:tcPr>
            <w:tcW w:w="1485" w:type="dxa"/>
            <w:vMerge/>
          </w:tcPr>
          <w:p w:rsidR="00F3166E" w:rsidRDefault="00F3166E"/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2640" w:type="dxa"/>
            <w:vMerge/>
          </w:tcPr>
          <w:p w:rsidR="00F3166E" w:rsidRDefault="00F3166E"/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center"/>
            </w:pPr>
            <w:r>
              <w:t>7</w:t>
            </w: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1 - завтрак: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1 - обед: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1 - полдник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2 - завтрак: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2 - обед: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День N 2 - полдник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ИТОГО ЗА СМЕНУ</w:t>
            </w:r>
          </w:p>
          <w:p w:rsidR="00F3166E" w:rsidRDefault="00F3166E">
            <w:pPr>
              <w:pStyle w:val="ConsPlusNormal"/>
            </w:pPr>
            <w:r>
              <w:t>ВСЕГО:</w:t>
            </w:r>
          </w:p>
        </w:tc>
        <w:tc>
          <w:tcPr>
            <w:tcW w:w="1485" w:type="dxa"/>
            <w:vAlign w:val="bottom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  <w:vAlign w:val="bottom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</w:tr>
      <w:tr w:rsidR="00F3166E"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F3166E" w:rsidRDefault="00F3166E">
            <w:pPr>
              <w:pStyle w:val="ConsPlusNormal"/>
            </w:pPr>
            <w:r>
              <w:t>ИТОГО ЗА СМЕНУ</w:t>
            </w:r>
          </w:p>
          <w:p w:rsidR="00F3166E" w:rsidRDefault="00F3166E">
            <w:pPr>
              <w:pStyle w:val="ConsPlusNormal"/>
            </w:pPr>
            <w:r>
              <w:t>соотношение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center"/>
            </w:pPr>
            <w:r>
              <w:t>-</w:t>
            </w: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5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9" w:name="P721"/>
      <w:bookmarkEnd w:id="9"/>
      <w:r>
        <w:t>РЕКОМЕНДУЕМАЯ МАССА</w:t>
      </w:r>
    </w:p>
    <w:p w:rsidR="00F3166E" w:rsidRDefault="00F3166E">
      <w:pPr>
        <w:pStyle w:val="ConsPlusNormal"/>
        <w:jc w:val="center"/>
      </w:pPr>
      <w:r>
        <w:t>ПОРЦИЙ БЛЮД (В ГРАММАХ) ДЛЯ ДЕТЕЙ РАЗЛИЧНОГО ВОЗРАСТА</w:t>
      </w:r>
    </w:p>
    <w:p w:rsidR="00F3166E" w:rsidRDefault="00F3166E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5"/>
        <w:gridCol w:w="3135"/>
        <w:gridCol w:w="3300"/>
      </w:tblGrid>
      <w:tr w:rsidR="00F3166E">
        <w:tc>
          <w:tcPr>
            <w:tcW w:w="577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lastRenderedPageBreak/>
              <w:t>Название блюд</w:t>
            </w:r>
          </w:p>
        </w:tc>
        <w:tc>
          <w:tcPr>
            <w:tcW w:w="6435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Масса порций в граммах для обучающихся двух возрастных групп</w:t>
            </w:r>
          </w:p>
        </w:tc>
      </w:tr>
      <w:tr w:rsidR="00F3166E">
        <w:tc>
          <w:tcPr>
            <w:tcW w:w="5775" w:type="dxa"/>
            <w:vMerge/>
          </w:tcPr>
          <w:p w:rsidR="00F3166E" w:rsidRDefault="00F3166E"/>
        </w:tc>
        <w:tc>
          <w:tcPr>
            <w:tcW w:w="3135" w:type="dxa"/>
          </w:tcPr>
          <w:p w:rsidR="00F3166E" w:rsidRDefault="00F3166E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150 - 200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200 - 250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Напитки (чай, какао, сок, компот, молоко, кефир и др.)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200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200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Салат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60 - 100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100 - 150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Суп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200 - 250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250 - 300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Мясное, рыбное блюдо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75 - 120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100 - 120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Гарнир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150 - 200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180 - 230</w:t>
            </w:r>
          </w:p>
        </w:tc>
      </w:tr>
      <w:tr w:rsidR="00F3166E">
        <w:tc>
          <w:tcPr>
            <w:tcW w:w="5775" w:type="dxa"/>
          </w:tcPr>
          <w:p w:rsidR="00F3166E" w:rsidRDefault="00F3166E">
            <w:pPr>
              <w:pStyle w:val="ConsPlusNormal"/>
            </w:pPr>
            <w:r>
              <w:t>Фрукты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6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0" w:name="P757"/>
      <w:bookmarkEnd w:id="10"/>
      <w:r>
        <w:t>РАСЧЕТЫ ДЛЯ ПРОВЕДЕНИЯ C-ВИТАМИНИЗАЦИИ ТРЕТЬИХ БЛЮД</w:t>
      </w:r>
    </w:p>
    <w:p w:rsidR="00F3166E" w:rsidRDefault="00F3166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0"/>
        <w:gridCol w:w="3630"/>
        <w:gridCol w:w="3960"/>
      </w:tblGrid>
      <w:tr w:rsidR="00F3166E">
        <w:tc>
          <w:tcPr>
            <w:tcW w:w="462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7590" w:type="dxa"/>
            <w:gridSpan w:val="2"/>
          </w:tcPr>
          <w:p w:rsidR="00F3166E" w:rsidRDefault="00F3166E">
            <w:pPr>
              <w:pStyle w:val="ConsPlusNormal"/>
              <w:jc w:val="center"/>
            </w:pPr>
            <w:r>
              <w:t>Количество витамина C, мг/сутки</w:t>
            </w:r>
          </w:p>
        </w:tc>
      </w:tr>
      <w:tr w:rsidR="00F3166E">
        <w:tc>
          <w:tcPr>
            <w:tcW w:w="4620" w:type="dxa"/>
            <w:vMerge/>
          </w:tcPr>
          <w:p w:rsidR="00F3166E" w:rsidRDefault="00F3166E"/>
        </w:tc>
        <w:tc>
          <w:tcPr>
            <w:tcW w:w="3630" w:type="dxa"/>
          </w:tcPr>
          <w:p w:rsidR="00F3166E" w:rsidRDefault="00F3166E">
            <w:pPr>
              <w:pStyle w:val="ConsPlusNormal"/>
              <w:jc w:val="center"/>
            </w:pPr>
            <w:r>
              <w:t>в летние каникулы</w:t>
            </w:r>
          </w:p>
        </w:tc>
        <w:tc>
          <w:tcPr>
            <w:tcW w:w="3960" w:type="dxa"/>
          </w:tcPr>
          <w:p w:rsidR="00F3166E" w:rsidRDefault="00F3166E">
            <w:pPr>
              <w:pStyle w:val="ConsPlusNormal"/>
              <w:jc w:val="center"/>
            </w:pPr>
            <w:r>
              <w:t>в весенние, осенние и зимние каникулы</w:t>
            </w:r>
          </w:p>
        </w:tc>
      </w:tr>
      <w:tr w:rsidR="00F3166E">
        <w:tc>
          <w:tcPr>
            <w:tcW w:w="4620" w:type="dxa"/>
          </w:tcPr>
          <w:p w:rsidR="00F3166E" w:rsidRDefault="00F3166E">
            <w:pPr>
              <w:pStyle w:val="ConsPlusNormal"/>
              <w:jc w:val="center"/>
            </w:pPr>
            <w:r>
              <w:t>для детей до 10 лет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0" w:type="dxa"/>
          </w:tcPr>
          <w:p w:rsidR="00F3166E" w:rsidRDefault="00F3166E">
            <w:pPr>
              <w:pStyle w:val="ConsPlusNormal"/>
              <w:jc w:val="center"/>
            </w:pPr>
            <w:r>
              <w:t>50</w:t>
            </w:r>
          </w:p>
        </w:tc>
      </w:tr>
      <w:tr w:rsidR="00F3166E">
        <w:tc>
          <w:tcPr>
            <w:tcW w:w="4620" w:type="dxa"/>
          </w:tcPr>
          <w:p w:rsidR="00F3166E" w:rsidRDefault="00F3166E">
            <w:pPr>
              <w:pStyle w:val="ConsPlusNormal"/>
              <w:jc w:val="center"/>
            </w:pPr>
            <w:r>
              <w:t>для детей 11 лет и старше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0" w:type="dxa"/>
          </w:tcPr>
          <w:p w:rsidR="00F3166E" w:rsidRDefault="00F3166E">
            <w:pPr>
              <w:pStyle w:val="ConsPlusNormal"/>
              <w:jc w:val="center"/>
            </w:pPr>
            <w:r>
              <w:t>70</w:t>
            </w: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7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1" w:name="P777"/>
      <w:bookmarkEnd w:id="11"/>
      <w:r>
        <w:t>ТАБЛИЦА ЗАМЕНЫ ПРОДУКТОВ ПО БЕЛКАМ И УГЛЕВОДАМ</w:t>
      </w:r>
    </w:p>
    <w:p w:rsidR="00F3166E" w:rsidRDefault="00F3166E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1815"/>
        <w:gridCol w:w="1485"/>
        <w:gridCol w:w="1320"/>
        <w:gridCol w:w="1650"/>
        <w:gridCol w:w="1980"/>
      </w:tblGrid>
      <w:tr w:rsidR="00F3166E">
        <w:tc>
          <w:tcPr>
            <w:tcW w:w="396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81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455" w:type="dxa"/>
            <w:gridSpan w:val="3"/>
          </w:tcPr>
          <w:p w:rsidR="00F3166E" w:rsidRDefault="00F3166E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98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F3166E">
        <w:tc>
          <w:tcPr>
            <w:tcW w:w="3960" w:type="dxa"/>
            <w:vMerge/>
          </w:tcPr>
          <w:p w:rsidR="00F3166E" w:rsidRDefault="00F3166E"/>
        </w:tc>
        <w:tc>
          <w:tcPr>
            <w:tcW w:w="1815" w:type="dxa"/>
            <w:vMerge/>
          </w:tcPr>
          <w:p w:rsidR="00F3166E" w:rsidRDefault="00F3166E"/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980" w:type="dxa"/>
            <w:vMerge/>
          </w:tcPr>
          <w:p w:rsidR="00F3166E" w:rsidRDefault="00F3166E"/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7,6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0,9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49,7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8,3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1,5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48,1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7,4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0,8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48,2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7,5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0,9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48,7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Крупа манная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7,9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0,5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50,1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Картофель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0,4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Свекла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190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2,9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Морковь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240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3,1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0,2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17,0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370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6,7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0,4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0,3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lastRenderedPageBreak/>
              <w:t>Крупа манная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0,2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17,9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0,3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55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3,1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17,6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Яблоки свежие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0,4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9,8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Яблоки сушеные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0,5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9,7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Курага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0,8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8,3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Чернослив (без косточек)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8,7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Молоко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3,2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4,7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3,3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1,8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3,6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0,6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2,1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3,0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1,2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3,2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0,1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18,6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14,0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90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18,0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7,5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+6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lastRenderedPageBreak/>
              <w:t>Творог полужирный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110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18,3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9,9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+4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130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18,2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23,4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3,7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-9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120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19,2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  <w:r>
              <w:t>Масло +13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145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18,4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16,7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1,0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85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15,8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11,9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  <w:r>
              <w:t>Масло -11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80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6,6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-6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9,0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-8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115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16,1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20,7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3,3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  <w:r>
              <w:t>Масло -20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125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15,9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14,4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0,9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  <w:r>
              <w:t>Масло -13 г</w:t>
            </w: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творога (по белку)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9,0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90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12,6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-3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85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17,0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7,5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+9 г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130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16,5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15,0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0,9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Масло -5 г</w:t>
            </w:r>
          </w:p>
        </w:tc>
      </w:tr>
      <w:tr w:rsidR="00F3166E">
        <w:tc>
          <w:tcPr>
            <w:tcW w:w="12210" w:type="dxa"/>
            <w:gridSpan w:val="6"/>
          </w:tcPr>
          <w:p w:rsidR="00F3166E" w:rsidRDefault="00F3166E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Яйцо 1 шт.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40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5,1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4,6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0,3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lastRenderedPageBreak/>
              <w:t>Творог полужирный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0,4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4,9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6,3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1,0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5,4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5,5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30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5,6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4,2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5,0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2,1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960" w:type="dxa"/>
          </w:tcPr>
          <w:p w:rsidR="00F3166E" w:rsidRDefault="00F3166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</w:pPr>
            <w:r>
              <w:t>5,6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>0,7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sectPr w:rsidR="00F316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8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2" w:name="P1090"/>
      <w:bookmarkEnd w:id="12"/>
      <w:r>
        <w:t>ПЕРЕЧЕНЬ</w:t>
      </w:r>
    </w:p>
    <w:p w:rsidR="00F3166E" w:rsidRDefault="00F3166E">
      <w:pPr>
        <w:pStyle w:val="ConsPlusNormal"/>
        <w:jc w:val="center"/>
      </w:pPr>
      <w:r>
        <w:t>ПРОДУКТОВ И БЛЮД, КОТОРЫЕ НЕ ДОПУСКАЮТСЯ ДЛЯ РЕАЛИЗАЦИИ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1. Пищевые продукты с истекшими сроками годности и признаками недоброкачественности.</w:t>
      </w:r>
    </w:p>
    <w:p w:rsidR="00F3166E" w:rsidRDefault="00F3166E">
      <w:pPr>
        <w:pStyle w:val="ConsPlusNormal"/>
        <w:ind w:firstLine="540"/>
        <w:jc w:val="both"/>
      </w:pPr>
      <w:r>
        <w:t>2. Остатки пищи от предыдущего приема и пища, приготовленная накануне.</w:t>
      </w:r>
    </w:p>
    <w:p w:rsidR="00F3166E" w:rsidRDefault="00F3166E">
      <w:pPr>
        <w:pStyle w:val="ConsPlusNormal"/>
        <w:ind w:firstLine="540"/>
        <w:jc w:val="both"/>
      </w:pPr>
      <w:r>
        <w:t>3. Плодоовощная продукция с признаками порчи.</w:t>
      </w:r>
    </w:p>
    <w:p w:rsidR="00F3166E" w:rsidRDefault="00F3166E">
      <w:pPr>
        <w:pStyle w:val="ConsPlusNormal"/>
        <w:ind w:firstLine="540"/>
        <w:jc w:val="both"/>
      </w:pPr>
      <w:r>
        <w:t>4.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F3166E" w:rsidRDefault="00F3166E">
      <w:pPr>
        <w:pStyle w:val="ConsPlusNormal"/>
        <w:ind w:firstLine="540"/>
        <w:jc w:val="both"/>
      </w:pPr>
      <w:r>
        <w:t>5. Субпродукты, кроме печени, языка, сердца.</w:t>
      </w:r>
    </w:p>
    <w:p w:rsidR="00F3166E" w:rsidRDefault="00F3166E">
      <w:pPr>
        <w:pStyle w:val="ConsPlusNormal"/>
        <w:ind w:firstLine="540"/>
        <w:jc w:val="both"/>
      </w:pPr>
      <w:r>
        <w:t>6. Непотрошеная птица.</w:t>
      </w:r>
    </w:p>
    <w:p w:rsidR="00F3166E" w:rsidRDefault="00F3166E">
      <w:pPr>
        <w:pStyle w:val="ConsPlusNormal"/>
        <w:ind w:firstLine="540"/>
        <w:jc w:val="both"/>
      </w:pPr>
      <w:r>
        <w:t>7. Мясо диких животных.</w:t>
      </w:r>
    </w:p>
    <w:p w:rsidR="00F3166E" w:rsidRDefault="00F3166E">
      <w:pPr>
        <w:pStyle w:val="ConsPlusNormal"/>
        <w:ind w:firstLine="540"/>
        <w:jc w:val="both"/>
      </w:pPr>
      <w:r>
        <w:t>8. Яйца и мясо водоплавающих птиц.</w:t>
      </w:r>
    </w:p>
    <w:p w:rsidR="00F3166E" w:rsidRDefault="00F3166E">
      <w:pPr>
        <w:pStyle w:val="ConsPlusNormal"/>
        <w:ind w:firstLine="540"/>
        <w:jc w:val="both"/>
      </w:pPr>
      <w:r>
        <w:t>9. Яйца с загрязненной скорлупой, с насечкой, "тек", "бой", а также яйца из хозяйств, неблагополучных по сальмонеллезам.</w:t>
      </w:r>
    </w:p>
    <w:p w:rsidR="00F3166E" w:rsidRDefault="00F3166E">
      <w:pPr>
        <w:pStyle w:val="ConsPlusNormal"/>
        <w:ind w:firstLine="540"/>
        <w:jc w:val="both"/>
      </w:pPr>
      <w:r>
        <w:t>10. Консервы с нарушением герметичности банок, бомбажные, "хлопуши", банки с ржавчиной, деформированные, без этикеток.</w:t>
      </w:r>
    </w:p>
    <w:p w:rsidR="00F3166E" w:rsidRDefault="00F3166E">
      <w:pPr>
        <w:pStyle w:val="ConsPlusNormal"/>
        <w:ind w:firstLine="540"/>
        <w:jc w:val="both"/>
      </w:pPr>
      <w:r>
        <w:t>11. Крупа, мука, сухофрукты и другие продукты, загрязненные различными примесями или зараженные амбарными вредителями.</w:t>
      </w:r>
    </w:p>
    <w:p w:rsidR="00F3166E" w:rsidRDefault="00F3166E">
      <w:pPr>
        <w:pStyle w:val="ConsPlusNormal"/>
        <w:ind w:firstLine="540"/>
        <w:jc w:val="both"/>
      </w:pPr>
      <w:r>
        <w:t>12. Любые пищевые продукты домашнего (непромышленного) изготовления.</w:t>
      </w:r>
    </w:p>
    <w:p w:rsidR="00F3166E" w:rsidRDefault="00F3166E">
      <w:pPr>
        <w:pStyle w:val="ConsPlusNormal"/>
        <w:ind w:firstLine="540"/>
        <w:jc w:val="both"/>
      </w:pPr>
      <w:r>
        <w:t>13. Кремовые кондитерские изделия (пирожные и торты).</w:t>
      </w:r>
    </w:p>
    <w:p w:rsidR="00F3166E" w:rsidRDefault="00F3166E">
      <w:pPr>
        <w:pStyle w:val="ConsPlusNormal"/>
        <w:ind w:firstLine="540"/>
        <w:jc w:val="both"/>
      </w:pPr>
      <w:r>
        <w:t>14. Зельцы, изделия из мясной обрези, диафрагмы; рулеты из мякоти голов, кровяные и ливерные колбасы.</w:t>
      </w:r>
    </w:p>
    <w:p w:rsidR="00F3166E" w:rsidRDefault="00F3166E">
      <w:pPr>
        <w:pStyle w:val="ConsPlusNormal"/>
        <w:ind w:firstLine="540"/>
        <w:jc w:val="both"/>
      </w:pPr>
      <w:r>
        <w:t>15. Творог из непастеризованного молока, фляжный творог, фляжная сметана без термической обработки.</w:t>
      </w:r>
    </w:p>
    <w:p w:rsidR="00F3166E" w:rsidRDefault="00F3166E">
      <w:pPr>
        <w:pStyle w:val="ConsPlusNormal"/>
        <w:ind w:firstLine="540"/>
        <w:jc w:val="both"/>
      </w:pPr>
      <w:r>
        <w:t>16. Простокваша-"самоквас".</w:t>
      </w:r>
    </w:p>
    <w:p w:rsidR="00F3166E" w:rsidRDefault="00F3166E">
      <w:pPr>
        <w:pStyle w:val="ConsPlusNormal"/>
        <w:ind w:firstLine="540"/>
        <w:jc w:val="both"/>
      </w:pPr>
      <w:r>
        <w:t>17. Грибы и продукты, из них приготовленные (кулинарные изделия).</w:t>
      </w:r>
    </w:p>
    <w:p w:rsidR="00F3166E" w:rsidRDefault="00F3166E">
      <w:pPr>
        <w:pStyle w:val="ConsPlusNormal"/>
        <w:ind w:firstLine="540"/>
        <w:jc w:val="both"/>
      </w:pPr>
      <w:r>
        <w:t>18. Квас.</w:t>
      </w:r>
    </w:p>
    <w:p w:rsidR="00F3166E" w:rsidRDefault="00F3166E">
      <w:pPr>
        <w:pStyle w:val="ConsPlusNormal"/>
        <w:ind w:firstLine="540"/>
        <w:jc w:val="both"/>
      </w:pPr>
      <w:r>
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F3166E" w:rsidRDefault="00F3166E">
      <w:pPr>
        <w:pStyle w:val="ConsPlusNormal"/>
        <w:ind w:firstLine="540"/>
        <w:jc w:val="both"/>
      </w:pPr>
      <w:r>
        <w:t>20. Сырокопченые мясные гастрономические изделия и колбасы.</w:t>
      </w:r>
    </w:p>
    <w:p w:rsidR="00F3166E" w:rsidRDefault="00F3166E">
      <w:pPr>
        <w:pStyle w:val="ConsPlusNormal"/>
        <w:ind w:firstLine="540"/>
        <w:jc w:val="both"/>
      </w:pPr>
      <w:r>
        <w:t>21. Жареные во фритюре пищевые продукты и изделия.</w:t>
      </w:r>
    </w:p>
    <w:p w:rsidR="00F3166E" w:rsidRDefault="00F3166E">
      <w:pPr>
        <w:pStyle w:val="ConsPlusNormal"/>
        <w:ind w:firstLine="540"/>
        <w:jc w:val="both"/>
      </w:pPr>
      <w:r>
        <w:t>22. Уксус, горчица, хрен, перец острый (красный, черный) и другие острые (жгучие) приправы.</w:t>
      </w:r>
    </w:p>
    <w:p w:rsidR="00F3166E" w:rsidRDefault="00F3166E">
      <w:pPr>
        <w:pStyle w:val="ConsPlusNormal"/>
        <w:ind w:firstLine="540"/>
        <w:jc w:val="both"/>
      </w:pPr>
      <w:r>
        <w:t>23. Кофе натуральный; тонизирующие, в том числе энергетические напитки, алкоголь.</w:t>
      </w:r>
    </w:p>
    <w:p w:rsidR="00F3166E" w:rsidRDefault="00F3166E">
      <w:pPr>
        <w:pStyle w:val="ConsPlusNormal"/>
        <w:ind w:firstLine="540"/>
        <w:jc w:val="both"/>
      </w:pPr>
      <w:r>
        <w:t>24. Кулинарные жиры, свиное или баранье сало.</w:t>
      </w:r>
    </w:p>
    <w:p w:rsidR="00F3166E" w:rsidRDefault="00F3166E">
      <w:pPr>
        <w:pStyle w:val="ConsPlusNormal"/>
        <w:ind w:firstLine="540"/>
        <w:jc w:val="both"/>
      </w:pPr>
      <w:r>
        <w:t>25. Ядро абрикосовой косточки, арахис.</w:t>
      </w:r>
    </w:p>
    <w:p w:rsidR="00F3166E" w:rsidRDefault="00F3166E">
      <w:pPr>
        <w:pStyle w:val="ConsPlusNormal"/>
        <w:ind w:firstLine="540"/>
        <w:jc w:val="both"/>
      </w:pPr>
      <w:r>
        <w:t>26. Газированные напитки.</w:t>
      </w:r>
    </w:p>
    <w:p w:rsidR="00F3166E" w:rsidRDefault="00F3166E">
      <w:pPr>
        <w:pStyle w:val="ConsPlusNormal"/>
        <w:ind w:firstLine="540"/>
        <w:jc w:val="both"/>
      </w:pPr>
      <w:r>
        <w:t>27. Молочные продукты и мороженое на основе растительных жиров.</w:t>
      </w:r>
    </w:p>
    <w:p w:rsidR="00F3166E" w:rsidRDefault="00F3166E">
      <w:pPr>
        <w:pStyle w:val="ConsPlusNormal"/>
        <w:ind w:firstLine="540"/>
        <w:jc w:val="both"/>
      </w:pPr>
      <w:r>
        <w:t>28. Маринованные овощи и фрукты, в том числе в виде салатов.</w:t>
      </w:r>
    </w:p>
    <w:p w:rsidR="00F3166E" w:rsidRDefault="00F3166E">
      <w:pPr>
        <w:pStyle w:val="ConsPlusNormal"/>
        <w:ind w:firstLine="540"/>
        <w:jc w:val="both"/>
      </w:pPr>
      <w:r>
        <w:t>29. Кумыс и другие кисломолочные продукты с содержанием этанола (более 0,5%).</w:t>
      </w:r>
    </w:p>
    <w:p w:rsidR="00F3166E" w:rsidRDefault="00F3166E">
      <w:pPr>
        <w:pStyle w:val="ConsPlusNormal"/>
        <w:ind w:firstLine="540"/>
        <w:jc w:val="both"/>
      </w:pPr>
      <w:r>
        <w:t>30. Заливные блюда (мясные и рыбные), студни, форшмак из сельди.</w:t>
      </w:r>
    </w:p>
    <w:p w:rsidR="00F3166E" w:rsidRDefault="00F3166E">
      <w:pPr>
        <w:pStyle w:val="ConsPlusNormal"/>
        <w:ind w:firstLine="540"/>
        <w:jc w:val="both"/>
      </w:pPr>
      <w:r>
        <w:t>31. Холодные напитки и морсы (без термической обработки) из плодово-ягодного сырья.</w:t>
      </w:r>
    </w:p>
    <w:p w:rsidR="00F3166E" w:rsidRDefault="00F3166E">
      <w:pPr>
        <w:pStyle w:val="ConsPlusNormal"/>
        <w:ind w:firstLine="540"/>
        <w:jc w:val="both"/>
      </w:pPr>
      <w:r>
        <w:t>32. Окрошки и холодные супы.</w:t>
      </w:r>
    </w:p>
    <w:p w:rsidR="00F3166E" w:rsidRDefault="00F3166E">
      <w:pPr>
        <w:pStyle w:val="ConsPlusNormal"/>
        <w:ind w:firstLine="540"/>
        <w:jc w:val="both"/>
      </w:pPr>
      <w:r>
        <w:t>33. Макароны по-флотски (с мясным фаршем), макароны с рубленым яйцом.</w:t>
      </w:r>
    </w:p>
    <w:p w:rsidR="00F3166E" w:rsidRDefault="00F3166E">
      <w:pPr>
        <w:pStyle w:val="ConsPlusNormal"/>
        <w:ind w:firstLine="540"/>
        <w:jc w:val="both"/>
      </w:pPr>
      <w:r>
        <w:t>34. Яичница-глазунья.</w:t>
      </w:r>
    </w:p>
    <w:p w:rsidR="00F3166E" w:rsidRDefault="00F3166E">
      <w:pPr>
        <w:pStyle w:val="ConsPlusNormal"/>
        <w:ind w:firstLine="540"/>
        <w:jc w:val="both"/>
      </w:pPr>
      <w:r>
        <w:t>35. Паштеты.</w:t>
      </w:r>
    </w:p>
    <w:p w:rsidR="00F3166E" w:rsidRDefault="00F3166E">
      <w:pPr>
        <w:pStyle w:val="ConsPlusNormal"/>
        <w:ind w:firstLine="540"/>
        <w:jc w:val="both"/>
      </w:pPr>
      <w:r>
        <w:t>36. Блинчики с мясом и с творогом.</w:t>
      </w:r>
    </w:p>
    <w:p w:rsidR="00F3166E" w:rsidRDefault="00F3166E">
      <w:pPr>
        <w:pStyle w:val="ConsPlusNormal"/>
        <w:ind w:firstLine="540"/>
        <w:jc w:val="both"/>
      </w:pPr>
      <w:r>
        <w:lastRenderedPageBreak/>
        <w:t>37. Первые и вторые блюда с применением (на основе) сухих пищевых концентратов быстрого приготовления.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9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jc w:val="right"/>
      </w:pPr>
    </w:p>
    <w:p w:rsidR="00F3166E" w:rsidRDefault="00F3166E">
      <w:pPr>
        <w:pStyle w:val="ConsPlusNormal"/>
        <w:jc w:val="right"/>
        <w:outlineLvl w:val="2"/>
      </w:pPr>
      <w:r>
        <w:t>Таблица 1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3" w:name="P1140"/>
      <w:bookmarkEnd w:id="13"/>
      <w:r>
        <w:t>ДОКУМЕНТАЦИЯ ПИЩЕБЛОКА</w:t>
      </w:r>
    </w:p>
    <w:p w:rsidR="00F3166E" w:rsidRDefault="00F3166E">
      <w:pPr>
        <w:pStyle w:val="ConsPlusNormal"/>
        <w:jc w:val="center"/>
      </w:pPr>
    </w:p>
    <w:p w:rsidR="00F3166E" w:rsidRDefault="00F3166E">
      <w:pPr>
        <w:pStyle w:val="ConsPlusNormal"/>
        <w:jc w:val="center"/>
      </w:pPr>
      <w:r>
        <w:t>ФОРМА 1. ЖУРНАЛ БРАКЕРАЖА ПИЩЕВЫХ ПРОДУКТОВ</w:t>
      </w:r>
    </w:p>
    <w:p w:rsidR="00F3166E" w:rsidRDefault="00F3166E">
      <w:pPr>
        <w:pStyle w:val="ConsPlusNormal"/>
        <w:jc w:val="center"/>
      </w:pPr>
      <w:r>
        <w:t>И ПРОДОВОЛЬСТВЕННОГО СЫРЬЯ</w:t>
      </w:r>
    </w:p>
    <w:p w:rsidR="00F3166E" w:rsidRDefault="00F3166E">
      <w:pPr>
        <w:pStyle w:val="ConsPlusNormal"/>
        <w:jc w:val="center"/>
      </w:pP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3166E" w:rsidRDefault="00F3166E">
      <w:pPr>
        <w:pStyle w:val="ConsPlusNormal"/>
        <w:ind w:firstLine="540"/>
        <w:jc w:val="both"/>
      </w:pPr>
      <w:r>
        <w:rPr>
          <w:color w:val="0A2666"/>
        </w:rPr>
        <w:t>Нумерация граф в таблице дана в соответствии с официальным текстом документа.</w:t>
      </w:r>
    </w:p>
    <w:p w:rsidR="00F3166E" w:rsidRDefault="00F3166E">
      <w:pPr>
        <w:sectPr w:rsidR="00F3166E">
          <w:pgSz w:w="11905" w:h="16838"/>
          <w:pgMar w:top="1134" w:right="850" w:bottom="1134" w:left="1701" w:header="0" w:footer="0" w:gutter="0"/>
          <w:cols w:space="720"/>
        </w:sectPr>
      </w:pP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145"/>
        <w:gridCol w:w="2145"/>
        <w:gridCol w:w="2640"/>
        <w:gridCol w:w="2970"/>
        <w:gridCol w:w="1980"/>
        <w:gridCol w:w="1980"/>
        <w:gridCol w:w="1485"/>
        <w:gridCol w:w="1155"/>
      </w:tblGrid>
      <w:tr w:rsidR="00F3166E"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Дата и час поступления продовол-го сырья и пищевых продуктов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Количество поступившего продовол-го сырья и пищевых продуктов (в килограммах, литрах, штуках)</w:t>
            </w: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center"/>
            </w:pPr>
            <w:r>
              <w:t>Номер документа, подтверждающего безопасность принятого пищевого продукта</w:t>
            </w: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center"/>
            </w:pPr>
            <w:r>
              <w:t>Результаты органолептической оценки поступившего продовол-го сырья и пищевых продуктов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Конечный срок реализации продовол-го сырья и пищевых продуктов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Дата и час фактической реализации продовол-го сырья и пищевых продуктов по дням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Примечание </w:t>
            </w:r>
            <w:hyperlink w:anchor="P117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166E"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center"/>
            </w:pPr>
            <w:r>
              <w:t>8</w:t>
            </w:r>
          </w:p>
        </w:tc>
      </w:tr>
      <w:tr w:rsidR="00F3166E"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--------------------------------</w:t>
      </w:r>
    </w:p>
    <w:p w:rsidR="00F3166E" w:rsidRDefault="00F3166E">
      <w:pPr>
        <w:pStyle w:val="ConsPlusNormal"/>
        <w:ind w:firstLine="540"/>
        <w:jc w:val="both"/>
      </w:pPr>
      <w:bookmarkStart w:id="14" w:name="P1178"/>
      <w:bookmarkEnd w:id="14"/>
      <w:r>
        <w:t>&lt;*&gt; Примечание: Указываются факты списания, возврата продуктов и др.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2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2. ЖУРНАЛ БРАКЕРАЖА ГОТОВОЙ КУЛИНАРНОЙ ПРОДУКЦИИ</w:t>
      </w:r>
    </w:p>
    <w:p w:rsidR="00F3166E" w:rsidRDefault="00F3166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1650"/>
        <w:gridCol w:w="2145"/>
        <w:gridCol w:w="3135"/>
        <w:gridCol w:w="1980"/>
        <w:gridCol w:w="1980"/>
        <w:gridCol w:w="1815"/>
      </w:tblGrid>
      <w:tr w:rsidR="00F3166E"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center"/>
            </w:pPr>
            <w:r>
              <w:t xml:space="preserve">Примечание </w:t>
            </w:r>
            <w:hyperlink w:anchor="P120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166E"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center"/>
            </w:pPr>
            <w:r>
              <w:t>7</w:t>
            </w:r>
          </w:p>
        </w:tc>
      </w:tr>
      <w:tr w:rsidR="00F3166E"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center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--------------------------------</w:t>
      </w:r>
    </w:p>
    <w:p w:rsidR="00F3166E" w:rsidRDefault="00F3166E">
      <w:pPr>
        <w:pStyle w:val="ConsPlusNormal"/>
        <w:ind w:firstLine="540"/>
        <w:jc w:val="both"/>
      </w:pPr>
      <w:bookmarkStart w:id="15" w:name="P1207"/>
      <w:bookmarkEnd w:id="15"/>
      <w:r>
        <w:t>&lt;*&gt; Примечание: Указываются факты запрещения к реализации готовой продукции.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3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3. ВЕДОМОСТЬ КОНТРОЛЯ ЗА РАЦИОНОМ ПИТАНИЯ</w:t>
      </w:r>
    </w:p>
    <w:p w:rsidR="00F3166E" w:rsidRDefault="00F3166E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25"/>
        <w:gridCol w:w="1650"/>
        <w:gridCol w:w="2475"/>
        <w:gridCol w:w="825"/>
        <w:gridCol w:w="825"/>
        <w:gridCol w:w="825"/>
        <w:gridCol w:w="660"/>
        <w:gridCol w:w="825"/>
        <w:gridCol w:w="1320"/>
        <w:gridCol w:w="1815"/>
      </w:tblGrid>
      <w:tr w:rsidR="00F3166E">
        <w:tc>
          <w:tcPr>
            <w:tcW w:w="82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2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Наименование группы продуктов</w:t>
            </w:r>
          </w:p>
        </w:tc>
        <w:tc>
          <w:tcPr>
            <w:tcW w:w="165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7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Рекомендуемое количество продуктов (нетто) в день на одного ребенка, в зависимости от возраста</w:t>
            </w:r>
          </w:p>
        </w:tc>
        <w:tc>
          <w:tcPr>
            <w:tcW w:w="3960" w:type="dxa"/>
            <w:gridSpan w:val="5"/>
          </w:tcPr>
          <w:p w:rsidR="00F3166E" w:rsidRDefault="00F3166E">
            <w:pPr>
              <w:pStyle w:val="ConsPlusNormal"/>
              <w:jc w:val="center"/>
            </w:pPr>
            <w:r>
              <w:t>Фактически выдано продуктов в нетто по дням (всего), г на одного человека</w:t>
            </w:r>
          </w:p>
        </w:tc>
        <w:tc>
          <w:tcPr>
            <w:tcW w:w="132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В среднем за 18 дней</w:t>
            </w:r>
          </w:p>
        </w:tc>
        <w:tc>
          <w:tcPr>
            <w:tcW w:w="181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Отклонение от нормы в % (+/-)</w:t>
            </w:r>
          </w:p>
        </w:tc>
      </w:tr>
      <w:tr w:rsidR="00F3166E">
        <w:tc>
          <w:tcPr>
            <w:tcW w:w="825" w:type="dxa"/>
            <w:vMerge/>
          </w:tcPr>
          <w:p w:rsidR="00F3166E" w:rsidRDefault="00F3166E"/>
        </w:tc>
        <w:tc>
          <w:tcPr>
            <w:tcW w:w="4125" w:type="dxa"/>
            <w:vMerge/>
          </w:tcPr>
          <w:p w:rsidR="00F3166E" w:rsidRDefault="00F3166E"/>
        </w:tc>
        <w:tc>
          <w:tcPr>
            <w:tcW w:w="1650" w:type="dxa"/>
            <w:vMerge/>
          </w:tcPr>
          <w:p w:rsidR="00F3166E" w:rsidRDefault="00F3166E"/>
        </w:tc>
        <w:tc>
          <w:tcPr>
            <w:tcW w:w="2475" w:type="dxa"/>
            <w:vMerge/>
          </w:tcPr>
          <w:p w:rsidR="00F3166E" w:rsidRDefault="00F3166E"/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20" w:type="dxa"/>
            <w:vMerge/>
          </w:tcPr>
          <w:p w:rsidR="00F3166E" w:rsidRDefault="00F3166E"/>
        </w:tc>
        <w:tc>
          <w:tcPr>
            <w:tcW w:w="1815" w:type="dxa"/>
            <w:vMerge/>
          </w:tcPr>
          <w:p w:rsidR="00F3166E" w:rsidRDefault="00F3166E"/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Мясные продукты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1.1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  <w:jc w:val="both"/>
            </w:pPr>
            <w:r>
              <w:t>в т.ч. колбасные изделия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2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Рыба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3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Яйцо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штук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4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Молоко, молочные и кисломолочные продукты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5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Творог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6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Сметана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7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Сыр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8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Масло сливочное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9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10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Макаронные изделия, крупы, бобовые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11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12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Кондитерские и выпечные изделия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13</w:t>
            </w:r>
          </w:p>
        </w:tc>
        <w:tc>
          <w:tcPr>
            <w:tcW w:w="4125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blPrEx>
          <w:tblBorders>
            <w:insideH w:val="nil"/>
          </w:tblBorders>
        </w:tblPrEx>
        <w:tc>
          <w:tcPr>
            <w:tcW w:w="16170" w:type="dxa"/>
            <w:gridSpan w:val="11"/>
            <w:tcBorders>
              <w:top w:val="nil"/>
            </w:tcBorders>
          </w:tcPr>
          <w:p w:rsidR="00F3166E" w:rsidRDefault="00F3166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lastRenderedPageBreak/>
              <w:t>КонсультантПлюс: примечание.</w:t>
            </w: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</w:t>
            </w: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t>документа.</w:t>
            </w:r>
          </w:p>
          <w:p w:rsidR="00F3166E" w:rsidRDefault="00F3166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Овощи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17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Сухофрукты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18</w:t>
            </w:r>
          </w:p>
        </w:tc>
        <w:tc>
          <w:tcPr>
            <w:tcW w:w="4125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Кофейный напиток, какао, чай</w:t>
            </w:r>
          </w:p>
        </w:tc>
        <w:tc>
          <w:tcPr>
            <w:tcW w:w="1650" w:type="dxa"/>
            <w:tcBorders>
              <w:bottom w:val="nil"/>
            </w:tcBorders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bottom w:val="nil"/>
            </w:tcBorders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blPrEx>
          <w:tblBorders>
            <w:insideH w:val="nil"/>
          </w:tblBorders>
        </w:tblPrEx>
        <w:tc>
          <w:tcPr>
            <w:tcW w:w="16170" w:type="dxa"/>
            <w:gridSpan w:val="11"/>
            <w:tcBorders>
              <w:top w:val="nil"/>
            </w:tcBorders>
          </w:tcPr>
          <w:p w:rsidR="00F3166E" w:rsidRDefault="00F3166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</w:t>
            </w:r>
          </w:p>
          <w:p w:rsidR="00F3166E" w:rsidRDefault="00F3166E">
            <w:pPr>
              <w:pStyle w:val="ConsPlusNormal"/>
              <w:jc w:val="both"/>
            </w:pPr>
            <w:r>
              <w:rPr>
                <w:color w:val="0A2666"/>
              </w:rPr>
              <w:t>документа.</w:t>
            </w:r>
          </w:p>
          <w:p w:rsidR="00F3166E" w:rsidRDefault="00F3166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20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Фрукты свежие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21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Сок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22</w:t>
            </w:r>
          </w:p>
        </w:tc>
        <w:tc>
          <w:tcPr>
            <w:tcW w:w="4125" w:type="dxa"/>
          </w:tcPr>
          <w:p w:rsidR="00F3166E" w:rsidRDefault="00F3166E">
            <w:pPr>
              <w:pStyle w:val="ConsPlusNormal"/>
            </w:pPr>
            <w:r>
              <w:t>Хлеб</w:t>
            </w:r>
          </w:p>
        </w:tc>
        <w:tc>
          <w:tcPr>
            <w:tcW w:w="1650" w:type="dxa"/>
          </w:tcPr>
          <w:p w:rsidR="00F3166E" w:rsidRDefault="00F3166E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4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4. ЖУРНАЛ ЗДОРОВЬЯ</w:t>
      </w:r>
    </w:p>
    <w:p w:rsidR="00F3166E" w:rsidRDefault="00F3166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310"/>
        <w:gridCol w:w="2970"/>
        <w:gridCol w:w="1320"/>
        <w:gridCol w:w="1815"/>
        <w:gridCol w:w="1155"/>
        <w:gridCol w:w="990"/>
        <w:gridCol w:w="825"/>
      </w:tblGrid>
      <w:tr w:rsidR="00F3166E">
        <w:tc>
          <w:tcPr>
            <w:tcW w:w="82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 xml:space="preserve">Ф.И.О. работника </w:t>
            </w:r>
            <w:hyperlink w:anchor="P15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70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6105" w:type="dxa"/>
            <w:gridSpan w:val="5"/>
          </w:tcPr>
          <w:p w:rsidR="00F3166E" w:rsidRDefault="00F3166E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F3166E">
        <w:tc>
          <w:tcPr>
            <w:tcW w:w="825" w:type="dxa"/>
            <w:vMerge/>
          </w:tcPr>
          <w:p w:rsidR="00F3166E" w:rsidRDefault="00F3166E"/>
        </w:tc>
        <w:tc>
          <w:tcPr>
            <w:tcW w:w="2310" w:type="dxa"/>
            <w:vMerge/>
          </w:tcPr>
          <w:p w:rsidR="00F3166E" w:rsidRDefault="00F3166E"/>
        </w:tc>
        <w:tc>
          <w:tcPr>
            <w:tcW w:w="2970" w:type="dxa"/>
            <w:vMerge/>
          </w:tcPr>
          <w:p w:rsidR="00F3166E" w:rsidRDefault="00F3166E"/>
        </w:tc>
        <w:tc>
          <w:tcPr>
            <w:tcW w:w="1320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18</w:t>
            </w: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1.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</w:pPr>
            <w:r>
              <w:t>Образец заполнения:</w:t>
            </w:r>
          </w:p>
        </w:tc>
        <w:tc>
          <w:tcPr>
            <w:tcW w:w="2970" w:type="dxa"/>
          </w:tcPr>
          <w:p w:rsidR="00F3166E" w:rsidRDefault="00F3166E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</w:pPr>
            <w:r>
              <w:t xml:space="preserve">Зд. </w:t>
            </w:r>
            <w:hyperlink w:anchor="P15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5" w:type="dxa"/>
          </w:tcPr>
          <w:p w:rsidR="00F3166E" w:rsidRDefault="00F3166E">
            <w:pPr>
              <w:pStyle w:val="ConsPlusNormal"/>
            </w:pPr>
            <w:r>
              <w:t>Отстранен</w:t>
            </w:r>
          </w:p>
        </w:tc>
        <w:tc>
          <w:tcPr>
            <w:tcW w:w="1155" w:type="dxa"/>
          </w:tcPr>
          <w:p w:rsidR="00F3166E" w:rsidRDefault="00F3166E">
            <w:pPr>
              <w:pStyle w:val="ConsPlusNormal"/>
            </w:pPr>
            <w:r>
              <w:t>б/л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</w:pPr>
            <w:r>
              <w:t>...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  <w:r>
              <w:t>отп.</w:t>
            </w: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t>2.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ind w:firstLine="540"/>
        <w:jc w:val="both"/>
      </w:pPr>
      <w:r>
        <w:t>--------------------------------</w:t>
      </w:r>
    </w:p>
    <w:p w:rsidR="00F3166E" w:rsidRDefault="00F3166E">
      <w:pPr>
        <w:pStyle w:val="ConsPlusNormal"/>
        <w:ind w:firstLine="540"/>
        <w:jc w:val="both"/>
      </w:pPr>
      <w:r>
        <w:t>Примечание:</w:t>
      </w:r>
    </w:p>
    <w:p w:rsidR="00F3166E" w:rsidRDefault="00F3166E">
      <w:pPr>
        <w:pStyle w:val="ConsPlusNormal"/>
        <w:ind w:firstLine="540"/>
        <w:jc w:val="both"/>
      </w:pPr>
      <w:bookmarkStart w:id="16" w:name="P1504"/>
      <w:bookmarkEnd w:id="16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F3166E" w:rsidRDefault="00F3166E">
      <w:pPr>
        <w:pStyle w:val="ConsPlusNormal"/>
        <w:ind w:firstLine="540"/>
        <w:jc w:val="both"/>
      </w:pPr>
      <w:bookmarkStart w:id="17" w:name="P1505"/>
      <w:bookmarkEnd w:id="17"/>
      <w:r>
        <w:t>&lt;**&gt; Условные обозначения:</w:t>
      </w:r>
    </w:p>
    <w:p w:rsidR="00F3166E" w:rsidRDefault="00F3166E">
      <w:pPr>
        <w:pStyle w:val="ConsPlusNormal"/>
        <w:ind w:firstLine="540"/>
        <w:jc w:val="both"/>
      </w:pPr>
      <w:r>
        <w:t>Зд. - здоров;</w:t>
      </w:r>
    </w:p>
    <w:p w:rsidR="00F3166E" w:rsidRDefault="00F3166E">
      <w:pPr>
        <w:pStyle w:val="ConsPlusNormal"/>
        <w:ind w:firstLine="540"/>
        <w:jc w:val="both"/>
      </w:pPr>
      <w:r>
        <w:t>Отстранен - отстранен от работы;</w:t>
      </w:r>
    </w:p>
    <w:p w:rsidR="00F3166E" w:rsidRDefault="00F3166E">
      <w:pPr>
        <w:pStyle w:val="ConsPlusNormal"/>
        <w:ind w:firstLine="540"/>
        <w:jc w:val="both"/>
      </w:pPr>
      <w:r>
        <w:t>отп. - отпуск;</w:t>
      </w:r>
    </w:p>
    <w:p w:rsidR="00F3166E" w:rsidRDefault="00F3166E">
      <w:pPr>
        <w:pStyle w:val="ConsPlusNormal"/>
        <w:ind w:firstLine="540"/>
        <w:jc w:val="both"/>
      </w:pPr>
      <w:r>
        <w:t>В - выходной;</w:t>
      </w:r>
    </w:p>
    <w:p w:rsidR="00F3166E" w:rsidRDefault="00F3166E">
      <w:pPr>
        <w:pStyle w:val="ConsPlusNormal"/>
        <w:ind w:firstLine="540"/>
        <w:jc w:val="both"/>
      </w:pPr>
      <w:r>
        <w:t>б/л - больничный лист.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5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5. ЖУРНАЛ ПРОВЕДЕНИЯ ВИТАМИНИЗАЦИИ ТРЕТЬИХ</w:t>
      </w:r>
    </w:p>
    <w:p w:rsidR="00F3166E" w:rsidRDefault="00F3166E">
      <w:pPr>
        <w:pStyle w:val="ConsPlusNormal"/>
        <w:jc w:val="center"/>
      </w:pPr>
      <w:r>
        <w:t>И СЛАДКИХ БЛЮД</w:t>
      </w: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1320"/>
        <w:gridCol w:w="1485"/>
        <w:gridCol w:w="1155"/>
        <w:gridCol w:w="1980"/>
        <w:gridCol w:w="3300"/>
        <w:gridCol w:w="1155"/>
        <w:gridCol w:w="990"/>
      </w:tblGrid>
      <w:tr w:rsidR="00F3166E"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3300" w:type="dxa"/>
          </w:tcPr>
          <w:p w:rsidR="00F3166E" w:rsidRDefault="00F3166E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3166E"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6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6. ЖУРНАЛ УЧЕТА ТЕМПЕРАТУРНОГО РЕЖИМА</w:t>
      </w:r>
    </w:p>
    <w:p w:rsidR="00F3166E" w:rsidRDefault="00F3166E">
      <w:pPr>
        <w:pStyle w:val="ConsPlusNormal"/>
        <w:jc w:val="center"/>
      </w:pPr>
      <w:r>
        <w:t>ХОЛОДИЛЬНОГО ОБОРУДОВАНИЯ</w:t>
      </w: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5"/>
        <w:gridCol w:w="3135"/>
        <w:gridCol w:w="990"/>
        <w:gridCol w:w="825"/>
        <w:gridCol w:w="990"/>
        <w:gridCol w:w="825"/>
        <w:gridCol w:w="825"/>
        <w:gridCol w:w="825"/>
      </w:tblGrid>
      <w:tr w:rsidR="00F3166E">
        <w:tc>
          <w:tcPr>
            <w:tcW w:w="379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t xml:space="preserve">Наименование производственного </w:t>
            </w:r>
            <w:r>
              <w:lastRenderedPageBreak/>
              <w:t>помещения</w:t>
            </w:r>
          </w:p>
        </w:tc>
        <w:tc>
          <w:tcPr>
            <w:tcW w:w="3135" w:type="dxa"/>
            <w:vMerge w:val="restart"/>
          </w:tcPr>
          <w:p w:rsidR="00F3166E" w:rsidRDefault="00F3166E">
            <w:pPr>
              <w:pStyle w:val="ConsPlusNormal"/>
              <w:jc w:val="center"/>
            </w:pPr>
            <w:r>
              <w:lastRenderedPageBreak/>
              <w:t xml:space="preserve">Наименование холодильного </w:t>
            </w:r>
            <w:r>
              <w:lastRenderedPageBreak/>
              <w:t>оборудования</w:t>
            </w:r>
          </w:p>
        </w:tc>
        <w:tc>
          <w:tcPr>
            <w:tcW w:w="5280" w:type="dxa"/>
            <w:gridSpan w:val="6"/>
          </w:tcPr>
          <w:p w:rsidR="00F3166E" w:rsidRDefault="00F3166E">
            <w:pPr>
              <w:pStyle w:val="ConsPlusNormal"/>
              <w:jc w:val="center"/>
            </w:pPr>
            <w:r>
              <w:lastRenderedPageBreak/>
              <w:t>Температура в град. C</w:t>
            </w:r>
          </w:p>
        </w:tc>
      </w:tr>
      <w:tr w:rsidR="00F3166E">
        <w:tc>
          <w:tcPr>
            <w:tcW w:w="3795" w:type="dxa"/>
            <w:vMerge/>
          </w:tcPr>
          <w:p w:rsidR="00F3166E" w:rsidRDefault="00F3166E"/>
        </w:tc>
        <w:tc>
          <w:tcPr>
            <w:tcW w:w="3135" w:type="dxa"/>
            <w:vMerge/>
          </w:tcPr>
          <w:p w:rsidR="00F3166E" w:rsidRDefault="00F3166E"/>
        </w:tc>
        <w:tc>
          <w:tcPr>
            <w:tcW w:w="5280" w:type="dxa"/>
            <w:gridSpan w:val="6"/>
          </w:tcPr>
          <w:p w:rsidR="00F3166E" w:rsidRDefault="00F3166E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F3166E">
        <w:tc>
          <w:tcPr>
            <w:tcW w:w="3795" w:type="dxa"/>
            <w:vMerge/>
          </w:tcPr>
          <w:p w:rsidR="00F3166E" w:rsidRDefault="00F3166E"/>
        </w:tc>
        <w:tc>
          <w:tcPr>
            <w:tcW w:w="3135" w:type="dxa"/>
            <w:vMerge/>
          </w:tcPr>
          <w:p w:rsidR="00F3166E" w:rsidRDefault="00F3166E"/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center"/>
            </w:pPr>
            <w:r>
              <w:t>30</w:t>
            </w:r>
          </w:p>
        </w:tc>
      </w:tr>
      <w:tr w:rsidR="00F3166E">
        <w:tc>
          <w:tcPr>
            <w:tcW w:w="379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79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79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  <w:tr w:rsidR="00F3166E">
        <w:tc>
          <w:tcPr>
            <w:tcW w:w="379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F3166E" w:rsidRDefault="00F3166E">
            <w:pPr>
              <w:pStyle w:val="ConsPlusNormal"/>
              <w:jc w:val="both"/>
            </w:pPr>
          </w:p>
        </w:tc>
      </w:tr>
    </w:tbl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2"/>
      </w:pPr>
      <w:r>
        <w:t>Таблица 7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r>
        <w:t>ФОРМА 7. ЖУРНАЛ УЧЕТА НЕИСПРАВНОСТЕЙ ТЕХНОЛОГИЧЕСКОГО</w:t>
      </w:r>
    </w:p>
    <w:p w:rsidR="00F3166E" w:rsidRDefault="00F3166E">
      <w:pPr>
        <w:pStyle w:val="ConsPlusNormal"/>
        <w:jc w:val="center"/>
      </w:pPr>
      <w:r>
        <w:t>И ХОЛОДИЛЬНОГО ОБОРУДОВАНИЯ</w:t>
      </w:r>
    </w:p>
    <w:p w:rsidR="00F3166E" w:rsidRDefault="00F3166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3465"/>
        <w:gridCol w:w="2475"/>
        <w:gridCol w:w="1650"/>
      </w:tblGrid>
      <w:tr w:rsidR="00F3166E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3166E" w:rsidRDefault="00F3166E">
            <w:pPr>
              <w:pStyle w:val="ConsPlusNormal"/>
              <w:jc w:val="center"/>
            </w:pPr>
            <w:r>
              <w:t>Наименование неисправного оборудования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3166E" w:rsidRDefault="00F3166E">
            <w:pPr>
              <w:pStyle w:val="ConsPlusNormal"/>
              <w:jc w:val="center"/>
            </w:pPr>
            <w:r>
              <w:t>Дата установления неисправности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F3166E" w:rsidRDefault="00F3166E">
            <w:pPr>
              <w:pStyle w:val="ConsPlusNormal"/>
              <w:jc w:val="center"/>
            </w:pPr>
            <w:r>
              <w:t>Принятые меры (ремонт, изменения в рационе питания)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F3166E" w:rsidRDefault="00F3166E">
            <w:pPr>
              <w:pStyle w:val="ConsPlusNormal"/>
              <w:jc w:val="center"/>
            </w:pPr>
            <w:r>
              <w:t>Дата устранения неисправности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3166E" w:rsidRDefault="00F3166E">
            <w:pPr>
              <w:pStyle w:val="ConsPlusNormal"/>
              <w:jc w:val="center"/>
            </w:pPr>
            <w:r>
              <w:t>Подпись отв. лица</w:t>
            </w:r>
          </w:p>
        </w:tc>
      </w:tr>
    </w:tbl>
    <w:p w:rsidR="00F3166E" w:rsidRDefault="00F3166E">
      <w:pPr>
        <w:sectPr w:rsidR="00F316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10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8" w:name="P1600"/>
      <w:bookmarkEnd w:id="18"/>
      <w:r>
        <w:t>РЕКОМЕНДАЦИИ ПО ОТБОРУ СУТОЧНОЙ ПРОБЫ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  <w:r>
        <w:t>Порционные блюда отбираются в полном объеме; салаты, первые и третьи блюда, гарниры - не менее 100 гр.</w:t>
      </w:r>
    </w:p>
    <w:p w:rsidR="00F3166E" w:rsidRDefault="00F3166E">
      <w:pPr>
        <w:pStyle w:val="ConsPlusNormal"/>
        <w:ind w:firstLine="540"/>
        <w:jc w:val="both"/>
      </w:pPr>
      <w:r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F3166E" w:rsidRDefault="00F3166E">
      <w:pPr>
        <w:pStyle w:val="ConsPlusNormal"/>
        <w:ind w:firstLine="540"/>
        <w:jc w:val="both"/>
      </w:pPr>
      <w: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°C.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right"/>
        <w:outlineLvl w:val="1"/>
      </w:pPr>
      <w:r>
        <w:t>Приложение 11</w:t>
      </w:r>
    </w:p>
    <w:p w:rsidR="00F3166E" w:rsidRDefault="00F3166E">
      <w:pPr>
        <w:pStyle w:val="ConsPlusNormal"/>
        <w:jc w:val="right"/>
      </w:pPr>
      <w:r>
        <w:t>к СанПиН 2.4.4.2599-10</w:t>
      </w: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jc w:val="center"/>
      </w:pPr>
      <w:bookmarkStart w:id="19" w:name="P1613"/>
      <w:bookmarkEnd w:id="19"/>
      <w:r>
        <w:t>РЕКОМЕНДУЕМАЯ НОМЕНКЛАТУРА,</w:t>
      </w:r>
    </w:p>
    <w:p w:rsidR="00F3166E" w:rsidRDefault="00F3166E">
      <w:pPr>
        <w:pStyle w:val="ConsPlusNormal"/>
        <w:jc w:val="center"/>
      </w:pPr>
      <w:r>
        <w:t>ОБЪЕМ И ПЕРИОДИЧНОСТЬ ПРОВЕДЕНИЯ ЛАБОРАТОРНЫХ</w:t>
      </w:r>
    </w:p>
    <w:p w:rsidR="00F3166E" w:rsidRDefault="00F3166E">
      <w:pPr>
        <w:pStyle w:val="ConsPlusNormal"/>
        <w:jc w:val="center"/>
      </w:pPr>
      <w:r>
        <w:t>И ИНСТРУМЕНТАЛЬНЫХ ИССЛЕДОВАНИЙ В РАМКАХ ОСУЩЕСТВЛЕНИЯ</w:t>
      </w:r>
    </w:p>
    <w:p w:rsidR="00F3166E" w:rsidRDefault="00F3166E">
      <w:pPr>
        <w:pStyle w:val="ConsPlusNormal"/>
        <w:jc w:val="center"/>
      </w:pPr>
      <w:r>
        <w:t>ГОСУДАРСТВЕННОГО САНИТАРНО-ЭПИДЕМИОЛОГИЧЕСКОГО НАДЗОРА</w:t>
      </w:r>
    </w:p>
    <w:p w:rsidR="00F3166E" w:rsidRDefault="00F3166E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0"/>
        <w:gridCol w:w="3630"/>
        <w:gridCol w:w="2310"/>
        <w:gridCol w:w="1980"/>
      </w:tblGrid>
      <w:tr w:rsidR="00F3166E">
        <w:tc>
          <w:tcPr>
            <w:tcW w:w="4290" w:type="dxa"/>
          </w:tcPr>
          <w:p w:rsidR="00F3166E" w:rsidRDefault="00F3166E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F3166E">
        <w:tc>
          <w:tcPr>
            <w:tcW w:w="4290" w:type="dxa"/>
          </w:tcPr>
          <w:p w:rsidR="00F3166E" w:rsidRDefault="00F3166E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</w:pPr>
            <w:r>
              <w:t>Салаты, вторые блюда, гарниры, соусы, творожные, яичные, овощные блюда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</w:pPr>
            <w:r>
              <w:t>2 - 3 блюда исследуемого приема пищи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1 раз в сезон</w:t>
            </w:r>
          </w:p>
        </w:tc>
      </w:tr>
      <w:tr w:rsidR="00F3166E">
        <w:tc>
          <w:tcPr>
            <w:tcW w:w="4290" w:type="dxa"/>
          </w:tcPr>
          <w:p w:rsidR="00F3166E" w:rsidRDefault="00F3166E">
            <w:pPr>
              <w:pStyle w:val="ConsPlusNormal"/>
            </w:pPr>
            <w: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</w:pPr>
            <w:r>
              <w:t>Обед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</w:pPr>
            <w:r>
              <w:t>3 - 4 блюда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1 раз в сезон</w:t>
            </w:r>
          </w:p>
        </w:tc>
      </w:tr>
      <w:tr w:rsidR="00F3166E">
        <w:tc>
          <w:tcPr>
            <w:tcW w:w="4290" w:type="dxa"/>
          </w:tcPr>
          <w:p w:rsidR="00F3166E" w:rsidRDefault="00F3166E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</w:pPr>
            <w:r>
              <w:t>Третьи блюда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</w:pPr>
            <w:r>
              <w:t>1 блюдо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1 раз в сезон</w:t>
            </w:r>
          </w:p>
        </w:tc>
      </w:tr>
      <w:tr w:rsidR="00F3166E">
        <w:tc>
          <w:tcPr>
            <w:tcW w:w="4290" w:type="dxa"/>
          </w:tcPr>
          <w:p w:rsidR="00F3166E" w:rsidRDefault="00F3166E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630" w:type="dxa"/>
          </w:tcPr>
          <w:p w:rsidR="00F3166E" w:rsidRDefault="00F3166E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2310" w:type="dxa"/>
          </w:tcPr>
          <w:p w:rsidR="00F3166E" w:rsidRDefault="00F3166E">
            <w:pPr>
              <w:pStyle w:val="ConsPlusNormal"/>
            </w:pPr>
            <w:r>
              <w:t>10 смывов</w:t>
            </w:r>
          </w:p>
        </w:tc>
        <w:tc>
          <w:tcPr>
            <w:tcW w:w="1980" w:type="dxa"/>
          </w:tcPr>
          <w:p w:rsidR="00F3166E" w:rsidRDefault="00F3166E">
            <w:pPr>
              <w:pStyle w:val="ConsPlusNormal"/>
            </w:pPr>
            <w:r>
              <w:t>1 раз в сезон</w:t>
            </w:r>
          </w:p>
        </w:tc>
      </w:tr>
    </w:tbl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ind w:firstLine="540"/>
        <w:jc w:val="both"/>
      </w:pPr>
    </w:p>
    <w:p w:rsidR="00F3166E" w:rsidRDefault="00F31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C18" w:rsidRDefault="00903C18">
      <w:bookmarkStart w:id="20" w:name="_GoBack"/>
      <w:bookmarkEnd w:id="20"/>
    </w:p>
    <w:sectPr w:rsidR="00903C18" w:rsidSect="00F3585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6E"/>
    <w:rsid w:val="00903C18"/>
    <w:rsid w:val="00F3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91EE3-F867-4142-A076-7B0E8F6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1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1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16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16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16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08BB0187AF8DD25BC845CC5C503AD78C9FEF837F95A15C9B8468448257DC392720EE94F1A6163C9SBJ" TargetMode="External"/><Relationship Id="rId13" Type="http://schemas.openxmlformats.org/officeDocument/2006/relationships/hyperlink" Target="consultantplus://offline/ref=74E08BB0187AF8DD25BC845CC5C503AD7BC1F2F332F35A15C9B8468448257DC392720EE94F1A6162C9S5J" TargetMode="External"/><Relationship Id="rId18" Type="http://schemas.openxmlformats.org/officeDocument/2006/relationships/hyperlink" Target="consultantplus://offline/ref=74E08BB0187AF8DD25BC845CC5C503AD7DC1F9FE30F1071FC1E14A864F2A22D4953B02E84F1A60C6S6J" TargetMode="External"/><Relationship Id="rId26" Type="http://schemas.openxmlformats.org/officeDocument/2006/relationships/hyperlink" Target="consultantplus://offline/ref=74E08BB0187AF8DD25BC845CC5C503AD7DC1F9FE30F1071FC1E14A864F2A22D4953B02E84F1A60C6S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4E08BB0187AF8DD25BC845CC5C503AD7DC1F9FE30F1071FC1E14A864F2A22D4953B02E84F1A60C6S6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4E08BB0187AF8DD25BC845CC5C503AD7FCDFCFB32F1071FC1E14A864F2A22D4953B02E84F1B62C6S4J" TargetMode="External"/><Relationship Id="rId12" Type="http://schemas.openxmlformats.org/officeDocument/2006/relationships/hyperlink" Target="consultantplus://offline/ref=74E08BB0187AF8DD25BC845CC5C503AD78C9FDF235F85A15C9B8468448257DC392720EE94F1A616AC9SBJ" TargetMode="External"/><Relationship Id="rId17" Type="http://schemas.openxmlformats.org/officeDocument/2006/relationships/hyperlink" Target="consultantplus://offline/ref=74E08BB0187AF8DD25BC845CC5C503AD7BCEF3FC37F95A15C9B8468448257DC392720EE94F1A6162C9SEJ" TargetMode="External"/><Relationship Id="rId25" Type="http://schemas.openxmlformats.org/officeDocument/2006/relationships/hyperlink" Target="consultantplus://offline/ref=74E08BB0187AF8DD25BC845CC5C503AD7DC1F9FE30F1071FC1E14A864F2A22D4953B02E84F1A60C6S6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E08BB0187AF8DD25BC845CC5C503AD7EC9FBF337F1071FC1E14A864F2A22D4953B02E84F1A60C6S5J" TargetMode="External"/><Relationship Id="rId20" Type="http://schemas.openxmlformats.org/officeDocument/2006/relationships/hyperlink" Target="consultantplus://offline/ref=74E08BB0187AF8DD25BC845CC5C503AD7BC1F2F332F35A15C9B8468448257DC392720EE94F1A616BC9S5J" TargetMode="External"/><Relationship Id="rId29" Type="http://schemas.openxmlformats.org/officeDocument/2006/relationships/hyperlink" Target="consultantplus://offline/ref=74E08BB0187AF8DD25BC845CC5C503AD7DC1F9FE30F1071FC1E14A864F2A22D4953B02E84F1A60C6S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E08BB0187AF8DD25BC845CC5C503AD78C8FAFA32FC5A15C9B8468448257DC392720EE94F1A6367C9SBJ" TargetMode="External"/><Relationship Id="rId11" Type="http://schemas.openxmlformats.org/officeDocument/2006/relationships/hyperlink" Target="consultantplus://offline/ref=74E08BB0187AF8DD25BC845CC5C503AD78C9FDF235F85A15C9B8468448257DC392720EE94F1A6162C9SDJ" TargetMode="External"/><Relationship Id="rId24" Type="http://schemas.openxmlformats.org/officeDocument/2006/relationships/hyperlink" Target="consultantplus://offline/ref=74E08BB0187AF8DD25BC845CC5C503AD7EC8FAF930F1071FC1E14A864F2A22D4953B02E84F1A63C6S6J" TargetMode="External"/><Relationship Id="rId32" Type="http://schemas.openxmlformats.org/officeDocument/2006/relationships/hyperlink" Target="consultantplus://offline/ref=74E08BB0187AF8DD25BC845CC5C503AD78C8FAFA32FC5A15C9B8468448257DC392720EE94F1A626AC9S5J" TargetMode="External"/><Relationship Id="rId5" Type="http://schemas.openxmlformats.org/officeDocument/2006/relationships/hyperlink" Target="consultantplus://offline/ref=74E08BB0187AF8DD25BC845CC5C503AD78C9FEF837F95A15C9B8468448257DC392720EE94F1A6163C9SBJ" TargetMode="External"/><Relationship Id="rId15" Type="http://schemas.openxmlformats.org/officeDocument/2006/relationships/hyperlink" Target="consultantplus://offline/ref=74E08BB0187AF8DD25BC845CC5C503AD78C8F8F835FB5A15C9B8468448257DC392720EE94F1A6162C9S8J" TargetMode="External"/><Relationship Id="rId23" Type="http://schemas.openxmlformats.org/officeDocument/2006/relationships/hyperlink" Target="consultantplus://offline/ref=74E08BB0187AF8DD25BC845CC5C503AD7ECBFBF835F1071FC1E14A864F2A22D4953B02E84F1A60C6S0J" TargetMode="External"/><Relationship Id="rId28" Type="http://schemas.openxmlformats.org/officeDocument/2006/relationships/hyperlink" Target="consultantplus://offline/ref=74E08BB0187AF8DD25BC845CC5C503AD7EC9FBF337F1071FC1E14A864F2A22D4953B02E84F1A60C6S5J" TargetMode="External"/><Relationship Id="rId10" Type="http://schemas.openxmlformats.org/officeDocument/2006/relationships/hyperlink" Target="consultantplus://offline/ref=74E08BB0187AF8DD25BC845CC5C503AD78C9FEF837F95A15C9B8468448257DC392720EE94F1A6161C9S8J" TargetMode="External"/><Relationship Id="rId19" Type="http://schemas.openxmlformats.org/officeDocument/2006/relationships/hyperlink" Target="consultantplus://offline/ref=74E08BB0187AF8DD25BC845CC5C503AD73C1F9F33DF1071FC1E14A864F2A22D4953B02E84F1A60C6S5J" TargetMode="External"/><Relationship Id="rId31" Type="http://schemas.openxmlformats.org/officeDocument/2006/relationships/hyperlink" Target="consultantplus://offline/ref=74E08BB0187AF8DD25BC845CC5C503AD7BCAF8FC33F35A15C9B8468448257DC392720EE94F1A6162C9S8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E08BB0187AF8DD25BC845CC5C503AD78C9FFF234FC5A15C9B8468448257DC392720EE94F1A6362C9SAJ" TargetMode="External"/><Relationship Id="rId14" Type="http://schemas.openxmlformats.org/officeDocument/2006/relationships/hyperlink" Target="consultantplus://offline/ref=74E08BB0187AF8DD25BC845CC5C503AD78C8FAFA32FC5A15C9B8468448257DC392720EE94F1A606BC9S5J" TargetMode="External"/><Relationship Id="rId22" Type="http://schemas.openxmlformats.org/officeDocument/2006/relationships/hyperlink" Target="consultantplus://offline/ref=74E08BB0187AF8DD25BC8D45C2C503AD7ECFFEF934FC5A15C9B8468448257DC392720EE94F1A6163C9S8J" TargetMode="External"/><Relationship Id="rId27" Type="http://schemas.openxmlformats.org/officeDocument/2006/relationships/hyperlink" Target="consultantplus://offline/ref=74E08BB0187AF8DD25BC845CC5C503AD7BC9FBF231F25A15C9B8468448257DC392720EE94F1A6162C9SDJ" TargetMode="External"/><Relationship Id="rId30" Type="http://schemas.openxmlformats.org/officeDocument/2006/relationships/hyperlink" Target="consultantplus://offline/ref=74E08BB0187AF8DD25BC845CC5C503AD78C9FDF235F85A15C9B8468448257DC392720EE94F1A6162C9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9821</Words>
  <Characters>55982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Феликсовна Мельникова</dc:creator>
  <cp:keywords/>
  <dc:description/>
  <cp:lastModifiedBy>Екатерина Феликсовна Мельникова</cp:lastModifiedBy>
  <cp:revision>1</cp:revision>
  <dcterms:created xsi:type="dcterms:W3CDTF">2017-06-01T09:18:00Z</dcterms:created>
  <dcterms:modified xsi:type="dcterms:W3CDTF">2017-06-01T09:18:00Z</dcterms:modified>
</cp:coreProperties>
</file>